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方正黑体_GBK" w:hAnsi="方正黑体_GBK" w:eastAsia="方正黑体_GBK" w:cs="方正黑体_GBK"/>
          <w:color w:val="auto"/>
          <w:sz w:val="32"/>
          <w:szCs w:val="32"/>
          <w:highlight w:val="none"/>
        </w:rPr>
      </w:pPr>
      <w:bookmarkStart w:id="0" w:name="_Toc401926675"/>
      <w:bookmarkStart w:id="1" w:name="_Toc401927289"/>
      <w:r>
        <w:rPr>
          <w:rFonts w:hint="eastAsia" w:ascii="方正黑体_GBK" w:hAnsi="方正黑体_GBK" w:eastAsia="方正黑体_GBK" w:cs="方正黑体_GBK"/>
          <w:color w:val="auto"/>
          <w:sz w:val="32"/>
          <w:szCs w:val="32"/>
          <w:highlight w:val="none"/>
        </w:rPr>
        <w:t>附件3</w:t>
      </w:r>
    </w:p>
    <w:p>
      <w:pPr>
        <w:rPr>
          <w:rFonts w:hint="eastAsia" w:eastAsia="黑体"/>
          <w:color w:val="auto"/>
          <w:highlight w:val="none"/>
        </w:rPr>
      </w:pPr>
    </w:p>
    <w:p>
      <w:pPr>
        <w:rPr>
          <w:rFonts w:eastAsia="黑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eastAsia="黑体"/>
          <w:color w:val="auto"/>
          <w:sz w:val="52"/>
          <w:szCs w:val="52"/>
          <w:highlight w:val="none"/>
        </w:rPr>
      </w:pPr>
      <w:r>
        <w:rPr>
          <w:rFonts w:eastAsia="黑体"/>
          <w:color w:val="auto"/>
          <w:sz w:val="52"/>
          <w:szCs w:val="52"/>
          <w:highlight w:val="none"/>
        </w:rPr>
        <w:t>浙江电力科学技术奖</w:t>
      </w:r>
      <w:bookmarkEnd w:id="0"/>
      <w:bookmarkEnd w:id="1"/>
      <w:bookmarkStart w:id="2" w:name="_Toc401927290"/>
      <w:bookmarkStart w:id="3" w:name="_Toc401926676"/>
    </w:p>
    <w:p>
      <w:pPr>
        <w:jc w:val="center"/>
        <w:rPr>
          <w:rFonts w:eastAsia="黑体"/>
          <w:color w:val="auto"/>
          <w:sz w:val="52"/>
          <w:szCs w:val="52"/>
          <w:highlight w:val="none"/>
        </w:rPr>
      </w:pPr>
    </w:p>
    <w:bookmarkEnd w:id="2"/>
    <w:bookmarkEnd w:id="3"/>
    <w:p>
      <w:pPr>
        <w:jc w:val="center"/>
        <w:rPr>
          <w:rFonts w:hint="eastAsia" w:eastAsia="黑体"/>
          <w:color w:val="auto"/>
          <w:sz w:val="44"/>
          <w:szCs w:val="44"/>
          <w:highlight w:val="none"/>
        </w:rPr>
      </w:pPr>
      <w:r>
        <w:rPr>
          <w:rFonts w:eastAsia="黑体"/>
          <w:color w:val="auto"/>
          <w:sz w:val="44"/>
          <w:szCs w:val="44"/>
          <w:highlight w:val="none"/>
        </w:rPr>
        <w:t>推荐</w:t>
      </w:r>
      <w:r>
        <w:rPr>
          <w:rFonts w:hint="eastAsia" w:eastAsia="黑体"/>
          <w:color w:val="auto"/>
          <w:sz w:val="44"/>
          <w:szCs w:val="44"/>
          <w:highlight w:val="none"/>
        </w:rPr>
        <w:t>工作手册</w:t>
      </w:r>
    </w:p>
    <w:p>
      <w:pPr>
        <w:jc w:val="center"/>
        <w:rPr>
          <w:rFonts w:eastAsia="黑体"/>
          <w:b/>
          <w:bCs/>
          <w:color w:val="auto"/>
          <w:sz w:val="44"/>
          <w:szCs w:val="44"/>
          <w:highlight w:val="none"/>
        </w:rPr>
      </w:pPr>
    </w:p>
    <w:p>
      <w:pPr>
        <w:jc w:val="center"/>
        <w:rPr>
          <w:rFonts w:eastAsia="黑体"/>
          <w:b/>
          <w:bCs/>
          <w:color w:val="auto"/>
          <w:sz w:val="44"/>
          <w:szCs w:val="44"/>
          <w:highlight w:val="none"/>
        </w:rPr>
      </w:pPr>
    </w:p>
    <w:p>
      <w:pPr>
        <w:jc w:val="center"/>
        <w:rPr>
          <w:rFonts w:eastAsia="黑体"/>
          <w:b/>
          <w:bCs/>
          <w:color w:val="auto"/>
          <w:sz w:val="44"/>
          <w:szCs w:val="44"/>
          <w:highlight w:val="none"/>
        </w:rPr>
      </w:pPr>
      <w:r>
        <w:rPr>
          <w:rFonts w:hint="eastAsia" w:eastAsia="黑体"/>
          <w:color w:val="auto"/>
          <w:sz w:val="44"/>
          <w:szCs w:val="44"/>
          <w:highlight w:val="none"/>
        </w:rPr>
        <w:t>（</w:t>
      </w:r>
      <w:r>
        <w:rPr>
          <w:rFonts w:eastAsia="黑体"/>
          <w:color w:val="auto"/>
          <w:sz w:val="44"/>
          <w:szCs w:val="44"/>
          <w:highlight w:val="none"/>
        </w:rPr>
        <w:t>20</w:t>
      </w:r>
      <w:r>
        <w:rPr>
          <w:rFonts w:hint="eastAsia" w:eastAsia="黑体"/>
          <w:color w:val="auto"/>
          <w:sz w:val="44"/>
          <w:szCs w:val="44"/>
          <w:highlight w:val="none"/>
        </w:rPr>
        <w:t>2</w:t>
      </w:r>
      <w:r>
        <w:rPr>
          <w:rFonts w:hint="eastAsia" w:eastAsia="黑体"/>
          <w:color w:val="auto"/>
          <w:sz w:val="44"/>
          <w:szCs w:val="44"/>
          <w:highlight w:val="none"/>
          <w:lang w:val="en-US" w:eastAsia="zh-CN"/>
        </w:rPr>
        <w:t>5</w:t>
      </w:r>
      <w:r>
        <w:rPr>
          <w:rFonts w:eastAsia="黑体"/>
          <w:color w:val="auto"/>
          <w:sz w:val="44"/>
          <w:szCs w:val="44"/>
          <w:highlight w:val="none"/>
        </w:rPr>
        <w:t>年</w:t>
      </w:r>
      <w:r>
        <w:rPr>
          <w:rFonts w:hint="eastAsia" w:eastAsia="黑体"/>
          <w:color w:val="auto"/>
          <w:sz w:val="44"/>
          <w:szCs w:val="44"/>
          <w:highlight w:val="none"/>
        </w:rPr>
        <w:t>）</w:t>
      </w:r>
    </w:p>
    <w:p>
      <w:pPr>
        <w:jc w:val="center"/>
        <w:rPr>
          <w:rFonts w:eastAsia="黑体"/>
          <w:b/>
          <w:bCs/>
          <w:color w:val="auto"/>
          <w:sz w:val="48"/>
          <w:highlight w:val="none"/>
        </w:rPr>
      </w:pPr>
    </w:p>
    <w:p>
      <w:pPr>
        <w:jc w:val="center"/>
        <w:rPr>
          <w:rFonts w:eastAsia="黑体"/>
          <w:b/>
          <w:bCs/>
          <w:color w:val="auto"/>
          <w:sz w:val="48"/>
          <w:highlight w:val="none"/>
        </w:rPr>
      </w:pPr>
    </w:p>
    <w:p>
      <w:pPr>
        <w:jc w:val="center"/>
        <w:rPr>
          <w:rFonts w:eastAsia="黑体"/>
          <w:b/>
          <w:bCs/>
          <w:color w:val="auto"/>
          <w:sz w:val="48"/>
          <w:highlight w:val="none"/>
        </w:rPr>
      </w:pPr>
    </w:p>
    <w:p>
      <w:pPr>
        <w:spacing w:line="700" w:lineRule="exact"/>
        <w:jc w:val="center"/>
        <w:rPr>
          <w:rFonts w:eastAsia="黑体"/>
          <w:b/>
          <w:bCs/>
          <w:color w:val="auto"/>
          <w:sz w:val="32"/>
          <w:highlight w:val="none"/>
        </w:rPr>
      </w:pPr>
    </w:p>
    <w:p>
      <w:pPr>
        <w:spacing w:line="700" w:lineRule="exact"/>
        <w:jc w:val="center"/>
        <w:rPr>
          <w:rFonts w:hint="eastAsia" w:eastAsia="黑体"/>
          <w:b/>
          <w:bCs/>
          <w:color w:val="auto"/>
          <w:sz w:val="32"/>
          <w:highlight w:val="none"/>
          <w:lang w:eastAsia="zh-CN"/>
        </w:rPr>
      </w:pPr>
      <w:r>
        <w:rPr>
          <w:rFonts w:hint="eastAsia" w:eastAsia="黑体"/>
          <w:b/>
          <w:bCs/>
          <w:color w:val="auto"/>
          <w:sz w:val="32"/>
          <w:highlight w:val="none"/>
          <w:lang w:eastAsia="zh-CN"/>
        </w:rPr>
        <w:tab/>
      </w:r>
    </w:p>
    <w:p>
      <w:pPr>
        <w:spacing w:line="700" w:lineRule="exact"/>
        <w:jc w:val="center"/>
        <w:rPr>
          <w:rFonts w:hint="eastAsia" w:eastAsia="黑体"/>
          <w:b/>
          <w:bCs/>
          <w:color w:val="auto"/>
          <w:sz w:val="32"/>
          <w:highlight w:val="none"/>
          <w:lang w:eastAsia="zh-CN"/>
        </w:rPr>
      </w:pPr>
    </w:p>
    <w:p>
      <w:pPr>
        <w:spacing w:line="700" w:lineRule="exact"/>
        <w:jc w:val="center"/>
        <w:rPr>
          <w:rFonts w:hint="eastAsia" w:eastAsia="黑体"/>
          <w:b/>
          <w:bCs/>
          <w:color w:val="auto"/>
          <w:sz w:val="32"/>
          <w:highlight w:val="none"/>
          <w:lang w:eastAsia="zh-CN"/>
        </w:rPr>
      </w:pPr>
    </w:p>
    <w:p>
      <w:pPr>
        <w:spacing w:line="700" w:lineRule="exact"/>
        <w:jc w:val="center"/>
        <w:rPr>
          <w:rFonts w:eastAsia="黑体"/>
          <w:bCs/>
          <w:color w:val="auto"/>
          <w:sz w:val="32"/>
          <w:highlight w:val="none"/>
        </w:rPr>
      </w:pPr>
      <w:r>
        <w:rPr>
          <w:rFonts w:eastAsia="黑体"/>
          <w:bCs/>
          <w:color w:val="auto"/>
          <w:sz w:val="32"/>
          <w:highlight w:val="none"/>
        </w:rPr>
        <w:t>浙江省电力学会</w:t>
      </w:r>
    </w:p>
    <w:p>
      <w:pPr>
        <w:jc w:val="center"/>
        <w:rPr>
          <w:rFonts w:eastAsia="黑体"/>
          <w:bCs/>
          <w:color w:val="auto"/>
          <w:sz w:val="32"/>
          <w:highlight w:val="none"/>
        </w:rPr>
      </w:pPr>
      <w:r>
        <w:rPr>
          <w:rFonts w:hint="eastAsia" w:eastAsia="黑体"/>
          <w:bCs/>
          <w:color w:val="auto"/>
          <w:sz w:val="32"/>
          <w:highlight w:val="none"/>
          <w:lang w:eastAsia="zh-CN"/>
        </w:rPr>
        <w:t>202</w:t>
      </w:r>
      <w:r>
        <w:rPr>
          <w:rFonts w:hint="eastAsia" w:eastAsia="黑体"/>
          <w:bCs/>
          <w:color w:val="auto"/>
          <w:sz w:val="32"/>
          <w:highlight w:val="none"/>
          <w:lang w:val="en-US" w:eastAsia="zh-CN"/>
        </w:rPr>
        <w:t>4</w:t>
      </w:r>
      <w:r>
        <w:rPr>
          <w:rFonts w:eastAsia="黑体"/>
          <w:bCs/>
          <w:color w:val="auto"/>
          <w:sz w:val="32"/>
          <w:highlight w:val="none"/>
        </w:rPr>
        <w:t>年1</w:t>
      </w:r>
      <w:r>
        <w:rPr>
          <w:rFonts w:hint="eastAsia" w:eastAsia="黑体"/>
          <w:bCs/>
          <w:color w:val="auto"/>
          <w:sz w:val="32"/>
          <w:highlight w:val="none"/>
          <w:lang w:val="en-US" w:eastAsia="zh-CN"/>
        </w:rPr>
        <w:t>2</w:t>
      </w:r>
      <w:r>
        <w:rPr>
          <w:rFonts w:eastAsia="黑体"/>
          <w:bCs/>
          <w:color w:val="auto"/>
          <w:sz w:val="32"/>
          <w:highlight w:val="none"/>
        </w:rPr>
        <w:t>月</w:t>
      </w:r>
    </w:p>
    <w:p>
      <w:pPr>
        <w:rPr>
          <w:rFonts w:eastAsia="黑体"/>
          <w:bCs/>
          <w:color w:val="auto"/>
          <w:sz w:val="32"/>
          <w:highlight w:val="none"/>
        </w:rPr>
      </w:pPr>
      <w:r>
        <w:rPr>
          <w:rFonts w:eastAsia="黑体"/>
          <w:bCs/>
          <w:color w:val="auto"/>
          <w:sz w:val="32"/>
          <w:highlight w:val="none"/>
        </w:rPr>
        <w:br w:type="page"/>
      </w:r>
    </w:p>
    <w:p>
      <w:pPr>
        <w:jc w:val="center"/>
        <w:rPr>
          <w:rFonts w:ascii="Times New Roman" w:hAnsi="Times New Roman" w:eastAsia="黑体"/>
          <w:color w:val="auto"/>
          <w:sz w:val="44"/>
          <w:szCs w:val="32"/>
          <w:highlight w:val="none"/>
          <w:lang w:val="zh-CN"/>
        </w:rPr>
      </w:pPr>
      <w:r>
        <w:rPr>
          <w:rFonts w:ascii="Times New Roman" w:hAnsi="Times New Roman" w:eastAsia="黑体"/>
          <w:color w:val="auto"/>
          <w:sz w:val="44"/>
          <w:szCs w:val="32"/>
          <w:highlight w:val="none"/>
          <w:lang w:val="zh-CN"/>
        </w:rPr>
        <w:t>目  录</w:t>
      </w:r>
    </w:p>
    <w:p>
      <w:pPr>
        <w:pStyle w:val="11"/>
        <w:tabs>
          <w:tab w:val="right" w:leader="dot" w:pos="8306"/>
        </w:tabs>
        <w:rPr>
          <w:rFonts w:hint="eastAsia" w:ascii="微软雅黑" w:hAnsi="微软雅黑" w:eastAsia="微软雅黑" w:cs="微软雅黑"/>
          <w:color w:val="auto"/>
          <w:sz w:val="32"/>
          <w:szCs w:val="32"/>
        </w:rPr>
      </w:pPr>
    </w:p>
    <w:sdt>
      <w:sdtPr>
        <w:rPr>
          <w:rFonts w:hint="eastAsia" w:ascii="微软雅黑" w:hAnsi="微软雅黑" w:eastAsia="微软雅黑" w:cs="微软雅黑"/>
          <w:color w:val="auto"/>
          <w:sz w:val="28"/>
          <w:szCs w:val="28"/>
        </w:rPr>
        <w:id w:val="147465346"/>
        <w:docPartObj>
          <w:docPartGallery w:val="Table of Contents"/>
          <w:docPartUnique/>
        </w:docPartObj>
      </w:sdtPr>
      <w:sdtEndPr>
        <w:rPr>
          <w:rFonts w:hint="eastAsia" w:ascii="Times New Roman" w:hAnsi="Times New Roman" w:eastAsia="宋体" w:cs="Times New Roman"/>
          <w:color w:val="auto"/>
          <w:sz w:val="20"/>
          <w:szCs w:val="20"/>
        </w:rPr>
      </w:sdtEndPr>
      <w:sdtContent>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eastAsia="zh-CN"/>
            </w:rPr>
            <w:t>第一部分</w:t>
          </w: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8"/>
              <w:szCs w:val="28"/>
              <w:lang w:eastAsia="zh-CN"/>
            </w:rPr>
            <w:t>推荐书与填写说明</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_Toc25752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73302"/>
              <w:placeholder>
                <w:docPart w:val="{86ebce89-f775-4bd8-90ed-8b579e3b16fc}"/>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浙江电力技术发明奖推荐书</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t>1</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_Toc24186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8246"/>
              <w:placeholder>
                <w:docPart w:val="{8631dac6-47ae-4be9-bc3f-506d0dbc460e}"/>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《浙江电力技术发明奖推荐书》填写要求</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t>13</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_Toc26629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66664"/>
              <w:placeholder>
                <w:docPart w:val="{973fb8f9-1031-4184-ad7b-345ae285b33f}"/>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浙江电力科学技术进步奖推荐书</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t>24</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_Toc16901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69876"/>
              <w:placeholder>
                <w:docPart w:val="{205bdbb1-1e81-4557-b5a6-0eb435c2a5f0}"/>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《浙江电力科学技术进步奖推荐书》填写要求</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 xml:space="preserve"> </w:t>
          </w:r>
          <w:r>
            <w:rPr>
              <w:rFonts w:hint="eastAsia" w:ascii="微软雅黑" w:hAnsi="微软雅黑" w:eastAsia="微软雅黑" w:cs="微软雅黑"/>
              <w:color w:val="auto"/>
              <w:sz w:val="28"/>
              <w:szCs w:val="28"/>
            </w:rPr>
            <w:t>37</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_Toc23088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64196"/>
              <w:placeholder>
                <w:docPart w:val="{2aef8138-1a26-49a1-8bc9-f301114dad11}"/>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浙江电力科学技术人物奖推荐书</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t>51</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_Toc30927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79818"/>
              <w:placeholder>
                <w:docPart w:val="{2c168ac4-8f59-4f0d-a0a8-5e70190e531e}"/>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《浙江电力科学技术人物奖推荐书》填写要求</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rPr>
            <w:t>62</w:t>
          </w:r>
          <w:r>
            <w:rPr>
              <w:rFonts w:hint="eastAsia" w:ascii="微软雅黑" w:hAnsi="微软雅黑" w:eastAsia="微软雅黑" w:cs="微软雅黑"/>
              <w:color w:val="auto"/>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浙江电力标准创新贡献奖推荐书</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67</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color w:val="auto"/>
              <w:sz w:val="28"/>
              <w:szCs w:val="28"/>
            </w:rPr>
            <w:t>《浙江电力标准创新贡献奖推荐书》</w:t>
          </w:r>
          <w:r>
            <w:rPr>
              <w:rFonts w:hint="eastAsia" w:ascii="微软雅黑" w:hAnsi="微软雅黑" w:eastAsia="微软雅黑" w:cs="微软雅黑"/>
              <w:color w:val="auto"/>
              <w:sz w:val="28"/>
              <w:szCs w:val="28"/>
              <w:lang w:eastAsia="zh-CN"/>
            </w:rPr>
            <w:t>填写要求</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80</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_Toc22739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5018"/>
              <w:placeholder>
                <w:docPart w:val="{2fd6ddbc-8e8e-44b2-9a83-6988e5450105}"/>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浙江电力优秀期刊论文推荐表</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8</w:t>
          </w:r>
          <w:r>
            <w:rPr>
              <w:rFonts w:hint="eastAsia" w:ascii="微软雅黑" w:hAnsi="微软雅黑" w:eastAsia="微软雅黑" w:cs="微软雅黑"/>
              <w:color w:val="auto"/>
              <w:sz w:val="28"/>
              <w:szCs w:val="28"/>
            </w:rPr>
            <w:fldChar w:fldCharType="end"/>
          </w:r>
          <w:r>
            <w:rPr>
              <w:rFonts w:hint="eastAsia" w:ascii="微软雅黑" w:hAnsi="微软雅黑" w:eastAsia="微软雅黑" w:cs="微软雅黑"/>
              <w:color w:val="auto"/>
              <w:sz w:val="28"/>
              <w:szCs w:val="28"/>
              <w:lang w:val="en-US" w:eastAsia="zh-CN"/>
            </w:rPr>
            <w:t>6</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jc w:val="center"/>
            <w:textAlignment w:val="auto"/>
            <w:outlineLvl w:val="9"/>
            <w:rPr>
              <w:rFonts w:hint="default"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eastAsia="zh-CN"/>
            </w:rPr>
            <w:t>第二部分</w:t>
          </w:r>
          <w:r>
            <w:rPr>
              <w:rFonts w:hint="eastAsia" w:ascii="微软雅黑" w:hAnsi="微软雅黑" w:eastAsia="微软雅黑" w:cs="微软雅黑"/>
              <w:b/>
              <w:bCs/>
              <w:color w:val="auto"/>
              <w:sz w:val="28"/>
              <w:szCs w:val="28"/>
              <w:lang w:val="en-US" w:eastAsia="zh-CN"/>
            </w:rPr>
            <w:t xml:space="preserve">  其他内容</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_Toc17067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8945"/>
              <w:placeholder>
                <w:docPart w:val="{e719c1af-7be6-4302-b6f3-0032ff71ff61}"/>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浙江电力科学技术奖推荐材料形式审查内容</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8</w:t>
          </w:r>
          <w:r>
            <w:rPr>
              <w:rFonts w:hint="eastAsia" w:ascii="微软雅黑" w:hAnsi="微软雅黑" w:eastAsia="微软雅黑" w:cs="微软雅黑"/>
              <w:color w:val="auto"/>
              <w:sz w:val="28"/>
              <w:szCs w:val="28"/>
            </w:rPr>
            <w:fldChar w:fldCharType="end"/>
          </w:r>
          <w:r>
            <w:rPr>
              <w:rFonts w:hint="eastAsia" w:ascii="微软雅黑" w:hAnsi="微软雅黑" w:eastAsia="微软雅黑" w:cs="微软雅黑"/>
              <w:color w:val="auto"/>
              <w:sz w:val="28"/>
              <w:szCs w:val="28"/>
              <w:lang w:val="en-US" w:eastAsia="zh-CN"/>
            </w:rPr>
            <w:t>9</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_Toc27947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8413"/>
              <w:placeholder>
                <w:docPart w:val="{e839dfc2-a241-4dd4-983c-006cd151ab34}"/>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浙江电力科学技术奖专业评审组学科分类代码对照表</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9</w:t>
          </w:r>
          <w:r>
            <w:rPr>
              <w:rFonts w:hint="eastAsia" w:ascii="微软雅黑" w:hAnsi="微软雅黑" w:eastAsia="微软雅黑" w:cs="微软雅黑"/>
              <w:color w:val="auto"/>
              <w:sz w:val="28"/>
              <w:szCs w:val="28"/>
            </w:rPr>
            <w:fldChar w:fldCharType="end"/>
          </w:r>
          <w:r>
            <w:rPr>
              <w:rFonts w:hint="eastAsia" w:ascii="微软雅黑" w:hAnsi="微软雅黑" w:eastAsia="微软雅黑" w:cs="微软雅黑"/>
              <w:color w:val="auto"/>
              <w:sz w:val="28"/>
              <w:szCs w:val="28"/>
              <w:lang w:val="en-US" w:eastAsia="zh-CN"/>
            </w:rPr>
            <w:t>3</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eastAsia="zh-CN"/>
            </w:rPr>
            <w:t>科普类成果推荐要求说明</w:t>
          </w:r>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96</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_Toc19567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3352"/>
              <w:placeholder>
                <w:docPart w:val="{9fd2f635-6d39-4ff4-9adb-c9e305bc71c0}"/>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应用证明（模板）</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9</w:t>
          </w:r>
          <w:r>
            <w:rPr>
              <w:rFonts w:hint="eastAsia" w:ascii="微软雅黑" w:hAnsi="微软雅黑" w:eastAsia="微软雅黑" w:cs="微软雅黑"/>
              <w:color w:val="auto"/>
              <w:sz w:val="28"/>
              <w:szCs w:val="28"/>
            </w:rPr>
            <w:fldChar w:fldCharType="end"/>
          </w:r>
          <w:r>
            <w:rPr>
              <w:rFonts w:hint="eastAsia" w:ascii="微软雅黑" w:hAnsi="微软雅黑" w:eastAsia="微软雅黑" w:cs="微软雅黑"/>
              <w:color w:val="auto"/>
              <w:sz w:val="28"/>
              <w:szCs w:val="28"/>
              <w:lang w:val="en-US" w:eastAsia="zh-CN"/>
            </w:rPr>
            <w:t>8</w:t>
          </w:r>
        </w:p>
        <w:p>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outlineLvl w:val="9"/>
            <w:rPr>
              <w:color w:val="auto"/>
            </w:rPr>
          </w:pPr>
          <w:r>
            <w:rPr>
              <w:rFonts w:hint="eastAsia" w:ascii="微软雅黑" w:hAnsi="微软雅黑" w:eastAsia="微软雅黑" w:cs="微软雅黑"/>
              <w:color w:val="auto"/>
              <w:sz w:val="28"/>
              <w:szCs w:val="28"/>
            </w:rPr>
            <w:fldChar w:fldCharType="begin"/>
          </w:r>
          <w:r>
            <w:rPr>
              <w:rFonts w:hint="eastAsia" w:ascii="微软雅黑" w:hAnsi="微软雅黑" w:eastAsia="微软雅黑" w:cs="微软雅黑"/>
              <w:color w:val="auto"/>
              <w:sz w:val="28"/>
              <w:szCs w:val="28"/>
            </w:rPr>
            <w:instrText xml:space="preserve"> HYPERLINK \l _Toc3735 </w:instrText>
          </w:r>
          <w:r>
            <w:rPr>
              <w:rFonts w:hint="eastAsia" w:ascii="微软雅黑" w:hAnsi="微软雅黑" w:eastAsia="微软雅黑" w:cs="微软雅黑"/>
              <w:color w:val="auto"/>
              <w:sz w:val="28"/>
              <w:szCs w:val="28"/>
            </w:rPr>
            <w:fldChar w:fldCharType="separate"/>
          </w:r>
          <w:sdt>
            <w:sdtPr>
              <w:rPr>
                <w:rFonts w:hint="eastAsia" w:ascii="微软雅黑" w:hAnsi="微软雅黑" w:eastAsia="微软雅黑" w:cs="微软雅黑"/>
                <w:color w:val="auto"/>
                <w:kern w:val="2"/>
                <w:sz w:val="28"/>
                <w:szCs w:val="28"/>
                <w:lang w:val="en-US" w:eastAsia="zh-CN" w:bidi="ar-SA"/>
              </w:rPr>
              <w:id w:val="147456392"/>
              <w:placeholder>
                <w:docPart w:val="{69094bcc-d517-4dd1-b0ef-c2d7599219b9}"/>
              </w:placeholder>
            </w:sdtPr>
            <w:sdtEndPr>
              <w:rPr>
                <w:rFonts w:hint="eastAsia" w:ascii="微软雅黑" w:hAnsi="微软雅黑" w:eastAsia="微软雅黑" w:cs="微软雅黑"/>
                <w:color w:val="auto"/>
                <w:kern w:val="2"/>
                <w:sz w:val="28"/>
                <w:szCs w:val="28"/>
                <w:lang w:val="en-US" w:eastAsia="zh-CN" w:bidi="ar-SA"/>
              </w:rPr>
            </w:sdtEndPr>
            <w:sdtContent>
              <w:r>
                <w:rPr>
                  <w:rFonts w:hint="eastAsia" w:ascii="微软雅黑" w:hAnsi="微软雅黑" w:eastAsia="微软雅黑" w:cs="微软雅黑"/>
                  <w:color w:val="auto"/>
                  <w:sz w:val="28"/>
                  <w:szCs w:val="28"/>
                </w:rPr>
                <w:t>知情同意报奖证明（模板）</w:t>
              </w:r>
            </w:sdtContent>
          </w:sdt>
          <w:r>
            <w:rPr>
              <w:rFonts w:hint="eastAsia" w:ascii="微软雅黑" w:hAnsi="微软雅黑" w:eastAsia="微软雅黑" w:cs="微软雅黑"/>
              <w:color w:val="auto"/>
              <w:sz w:val="28"/>
              <w:szCs w:val="28"/>
            </w:rPr>
            <w:tab/>
          </w:r>
          <w:r>
            <w:rPr>
              <w:rFonts w:hint="eastAsia" w:ascii="微软雅黑" w:hAnsi="微软雅黑" w:eastAsia="微软雅黑" w:cs="微软雅黑"/>
              <w:color w:val="auto"/>
              <w:sz w:val="28"/>
              <w:szCs w:val="28"/>
              <w:lang w:val="en-US" w:eastAsia="zh-CN"/>
            </w:rPr>
            <w:t>100</w:t>
          </w:r>
          <w:r>
            <w:rPr>
              <w:rFonts w:hint="eastAsia" w:ascii="微软雅黑" w:hAnsi="微软雅黑" w:eastAsia="微软雅黑" w:cs="微软雅黑"/>
              <w:color w:val="auto"/>
              <w:sz w:val="28"/>
              <w:szCs w:val="28"/>
            </w:rPr>
            <w:fldChar w:fldCharType="end"/>
          </w:r>
        </w:p>
      </w:sdtContent>
    </w:sdt>
    <w:p>
      <w:pPr>
        <w:sectPr>
          <w:headerReference r:id="rId3" w:type="default"/>
          <w:footerReference r:id="rId4" w:type="default"/>
          <w:pgSz w:w="11906" w:h="16838"/>
          <w:pgMar w:top="1417" w:right="1247" w:bottom="1134" w:left="124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p>
      <w:pPr>
        <w:pStyle w:val="2"/>
        <w:rPr>
          <w:color w:val="auto"/>
        </w:rPr>
      </w:pPr>
      <w:r>
        <w:rPr>
          <w:color w:val="auto"/>
        </w:rPr>
        <w:t>浙江电力技术发明奖推荐书</w:t>
      </w:r>
    </w:p>
    <w:p>
      <w:pPr>
        <w:jc w:val="center"/>
        <w:rPr>
          <w:color w:val="auto"/>
          <w:sz w:val="28"/>
          <w:szCs w:val="24"/>
          <w:highlight w:val="none"/>
        </w:rPr>
      </w:pPr>
      <w:r>
        <w:rPr>
          <w:color w:val="auto"/>
          <w:sz w:val="28"/>
          <w:szCs w:val="24"/>
          <w:highlight w:val="none"/>
        </w:rPr>
        <w:t>（</w:t>
      </w:r>
      <w:r>
        <w:rPr>
          <w:rFonts w:hint="eastAsia"/>
          <w:color w:val="auto"/>
          <w:sz w:val="28"/>
          <w:szCs w:val="24"/>
          <w:highlight w:val="none"/>
        </w:rPr>
        <w:t>202</w:t>
      </w:r>
      <w:r>
        <w:rPr>
          <w:rFonts w:hint="eastAsia"/>
          <w:color w:val="auto"/>
          <w:sz w:val="28"/>
          <w:szCs w:val="24"/>
          <w:highlight w:val="none"/>
          <w:lang w:val="en-US" w:eastAsia="zh-CN"/>
        </w:rPr>
        <w:t>5</w:t>
      </w:r>
      <w:r>
        <w:rPr>
          <w:color w:val="auto"/>
          <w:sz w:val="28"/>
          <w:szCs w:val="24"/>
          <w:highlight w:val="none"/>
        </w:rPr>
        <w:t>年）</w:t>
      </w:r>
    </w:p>
    <w:p>
      <w:pPr>
        <w:jc w:val="center"/>
        <w:rPr>
          <w:rFonts w:eastAsia="黑体"/>
          <w:b/>
          <w:color w:val="auto"/>
          <w:sz w:val="44"/>
          <w:szCs w:val="44"/>
          <w:highlight w:val="none"/>
        </w:rPr>
      </w:pPr>
    </w:p>
    <w:p>
      <w:pPr>
        <w:numPr>
          <w:ilvl w:val="0"/>
          <w:numId w:val="1"/>
        </w:numPr>
        <w:jc w:val="center"/>
        <w:rPr>
          <w:rFonts w:eastAsia="黑体"/>
          <w:color w:val="auto"/>
          <w:sz w:val="32"/>
          <w:szCs w:val="32"/>
          <w:highlight w:val="none"/>
        </w:rPr>
      </w:pPr>
      <w:r>
        <w:rPr>
          <w:rFonts w:hint="eastAsia" w:eastAsia="黑体"/>
          <w:color w:val="auto"/>
          <w:sz w:val="32"/>
          <w:szCs w:val="32"/>
          <w:highlight w:val="none"/>
          <w:lang w:val="en-US" w:eastAsia="zh-CN"/>
        </w:rPr>
        <w:t>成果</w:t>
      </w:r>
      <w:r>
        <w:rPr>
          <w:rFonts w:eastAsia="黑体"/>
          <w:color w:val="auto"/>
          <w:sz w:val="32"/>
          <w:szCs w:val="32"/>
          <w:highlight w:val="none"/>
        </w:rPr>
        <w:t>基本情况</w:t>
      </w:r>
    </w:p>
    <w:tbl>
      <w:tblPr>
        <w:tblStyle w:val="7"/>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557"/>
        <w:gridCol w:w="2184"/>
        <w:gridCol w:w="4"/>
        <w:gridCol w:w="994"/>
        <w:gridCol w:w="448"/>
        <w:gridCol w:w="133"/>
        <w:gridCol w:w="72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82" w:type="dxa"/>
            <w:gridSpan w:val="7"/>
            <w:tcBorders>
              <w:top w:val="nil"/>
              <w:left w:val="nil"/>
              <w:bottom w:val="single" w:color="auto" w:sz="4" w:space="0"/>
              <w:right w:val="nil"/>
            </w:tcBorders>
            <w:vAlign w:val="top"/>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hint="eastAsia" w:eastAsia="仿宋_GB2312"/>
                <w:color w:val="auto"/>
                <w:sz w:val="24"/>
                <w:szCs w:val="24"/>
                <w:highlight w:val="none"/>
                <w:lang w:val="en-US" w:eastAsia="zh-CN"/>
              </w:rPr>
              <w:t>推荐</w:t>
            </w:r>
            <w:r>
              <w:rPr>
                <w:rFonts w:eastAsia="仿宋_GB2312"/>
                <w:color w:val="auto"/>
                <w:sz w:val="24"/>
                <w:szCs w:val="24"/>
                <w:highlight w:val="none"/>
              </w:rPr>
              <w:t>编号：</w:t>
            </w:r>
          </w:p>
        </w:tc>
        <w:tc>
          <w:tcPr>
            <w:tcW w:w="3291" w:type="dxa"/>
            <w:gridSpan w:val="3"/>
            <w:tcBorders>
              <w:top w:val="nil"/>
              <w:left w:val="nil"/>
              <w:bottom w:val="single" w:color="auto" w:sz="4" w:space="0"/>
              <w:right w:val="nil"/>
            </w:tcBorders>
            <w:vAlign w:val="top"/>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专业评审组：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jc w:val="center"/>
        </w:trPr>
        <w:tc>
          <w:tcPr>
            <w:tcW w:w="1995"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val="en-US" w:eastAsia="zh-CN"/>
              </w:rPr>
              <w:t>成果</w:t>
            </w:r>
            <w:r>
              <w:rPr>
                <w:rFonts w:eastAsia="仿宋_GB2312"/>
                <w:color w:val="auto"/>
                <w:sz w:val="24"/>
                <w:szCs w:val="24"/>
                <w:highlight w:val="none"/>
              </w:rPr>
              <w:t>名称</w:t>
            </w:r>
          </w:p>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（中文）</w:t>
            </w:r>
          </w:p>
        </w:tc>
        <w:tc>
          <w:tcPr>
            <w:tcW w:w="7478"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jc w:val="center"/>
        </w:trPr>
        <w:tc>
          <w:tcPr>
            <w:tcW w:w="1995"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主要完成人员</w:t>
            </w:r>
          </w:p>
        </w:tc>
        <w:tc>
          <w:tcPr>
            <w:tcW w:w="7478"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jc w:val="center"/>
        </w:trPr>
        <w:tc>
          <w:tcPr>
            <w:tcW w:w="1995"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主要完成单位</w:t>
            </w:r>
          </w:p>
        </w:tc>
        <w:tc>
          <w:tcPr>
            <w:tcW w:w="7478"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119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学科分类名称</w:t>
            </w:r>
          </w:p>
        </w:tc>
        <w:tc>
          <w:tcPr>
            <w:tcW w:w="80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1</w:t>
            </w:r>
          </w:p>
        </w:tc>
        <w:tc>
          <w:tcPr>
            <w:tcW w:w="4320"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80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w:t>
            </w:r>
          </w:p>
        </w:tc>
        <w:tc>
          <w:tcPr>
            <w:tcW w:w="4320"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80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3</w:t>
            </w:r>
          </w:p>
        </w:tc>
        <w:tc>
          <w:tcPr>
            <w:tcW w:w="4320"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80" w:hRule="atLeast"/>
          <w:jc w:val="center"/>
        </w:trPr>
        <w:tc>
          <w:tcPr>
            <w:tcW w:w="1995"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任务来源</w:t>
            </w:r>
          </w:p>
        </w:tc>
        <w:tc>
          <w:tcPr>
            <w:tcW w:w="7478"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A、国家（部门、地方）计划（基金）</w:t>
            </w:r>
          </w:p>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B、独立集团公司（电网、发电等）</w:t>
            </w:r>
          </w:p>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C、横向委托  D、自选               (可多选)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9473" w:type="dxa"/>
            <w:gridSpan w:val="10"/>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both"/>
              <w:rPr>
                <w:rFonts w:eastAsia="仿宋_GB2312"/>
                <w:color w:val="auto"/>
                <w:sz w:val="24"/>
                <w:szCs w:val="24"/>
                <w:highlight w:val="none"/>
              </w:rPr>
            </w:pPr>
            <w:r>
              <w:rPr>
                <w:rFonts w:eastAsia="仿宋_GB2312"/>
                <w:color w:val="auto"/>
                <w:sz w:val="24"/>
                <w:szCs w:val="24"/>
                <w:highlight w:val="none"/>
              </w:rPr>
              <w:t>具体计划、基金的名称和编号（不超过300字）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jc w:val="center"/>
        </w:trPr>
        <w:tc>
          <w:tcPr>
            <w:tcW w:w="9473" w:type="dxa"/>
            <w:gridSpan w:val="10"/>
            <w:tcBorders>
              <w:top w:val="single" w:color="auto" w:sz="4" w:space="0"/>
              <w:left w:val="single" w:color="auto" w:sz="4" w:space="0"/>
              <w:bottom w:val="single" w:color="auto" w:sz="4" w:space="0"/>
              <w:right w:val="single" w:color="auto" w:sz="4" w:space="0"/>
            </w:tcBorders>
            <w:tcMar>
              <w:left w:w="113" w:type="dxa"/>
              <w:right w:w="113" w:type="dxa"/>
            </w:tcMar>
            <w:vAlign w:val="top"/>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jc w:val="center"/>
        </w:trPr>
        <w:tc>
          <w:tcPr>
            <w:tcW w:w="2552" w:type="dxa"/>
            <w:gridSpan w:val="3"/>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r>
              <w:rPr>
                <w:rFonts w:eastAsia="仿宋_GB2312"/>
                <w:color w:val="auto"/>
                <w:sz w:val="24"/>
                <w:szCs w:val="24"/>
                <w:highlight w:val="none"/>
              </w:rPr>
              <w:t>授权发明专利</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184"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9" w:type="dxa"/>
            <w:gridSpan w:val="5"/>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授权其他知识</w:t>
            </w:r>
          </w:p>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产权</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2552" w:type="dxa"/>
            <w:gridSpan w:val="3"/>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直接经济效益（万元）</w:t>
            </w:r>
          </w:p>
        </w:tc>
        <w:tc>
          <w:tcPr>
            <w:tcW w:w="2188"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间接经济效益（万元）</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jc w:val="center"/>
        </w:trPr>
        <w:tc>
          <w:tcPr>
            <w:tcW w:w="1995"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项目起止时间</w:t>
            </w:r>
          </w:p>
        </w:tc>
        <w:tc>
          <w:tcPr>
            <w:tcW w:w="3739"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起始：</w:t>
            </w:r>
          </w:p>
        </w:tc>
        <w:tc>
          <w:tcPr>
            <w:tcW w:w="3739"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完成：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jc w:val="center"/>
        </w:trPr>
        <w:tc>
          <w:tcPr>
            <w:tcW w:w="2552" w:type="dxa"/>
            <w:gridSpan w:val="3"/>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b w:val="0"/>
                <w:bCs w:val="0"/>
                <w:color w:val="auto"/>
                <w:sz w:val="24"/>
                <w:szCs w:val="24"/>
                <w:highlight w:val="none"/>
              </w:rPr>
            </w:pPr>
            <w:r>
              <w:rPr>
                <w:rFonts w:hint="eastAsia" w:ascii="宋体" w:hAnsi="宋体" w:eastAsia="仿宋_GB2312"/>
                <w:color w:val="auto"/>
                <w:sz w:val="24"/>
                <w:szCs w:val="24"/>
                <w:highlight w:val="none"/>
                <w:lang w:val="en-US" w:eastAsia="zh-CN"/>
              </w:rPr>
              <w:t>推荐单位（盖章）</w:t>
            </w:r>
          </w:p>
        </w:tc>
        <w:tc>
          <w:tcPr>
            <w:tcW w:w="2188"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b w:val="0"/>
                <w:bCs w:val="0"/>
                <w:color w:val="auto"/>
                <w:sz w:val="24"/>
                <w:szCs w:val="24"/>
                <w:highlight w:val="none"/>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b w:val="0"/>
                <w:bCs w:val="0"/>
                <w:color w:val="auto"/>
                <w:sz w:val="24"/>
                <w:szCs w:val="24"/>
                <w:highlight w:val="none"/>
              </w:rPr>
            </w:pPr>
            <w:r>
              <w:rPr>
                <w:rFonts w:hint="eastAsia" w:ascii="宋体" w:hAnsi="宋体" w:eastAsia="仿宋_GB2312"/>
                <w:color w:val="auto"/>
                <w:sz w:val="24"/>
                <w:szCs w:val="24"/>
                <w:highlight w:val="none"/>
                <w:lang w:val="en-US" w:eastAsia="zh-CN"/>
              </w:rPr>
              <w:t>奖励类别</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jc w:val="center"/>
        </w:trPr>
        <w:tc>
          <w:tcPr>
            <w:tcW w:w="2552" w:type="dxa"/>
            <w:gridSpan w:val="3"/>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推荐奖励等级</w:t>
            </w:r>
          </w:p>
        </w:tc>
        <w:tc>
          <w:tcPr>
            <w:tcW w:w="2188"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b w:val="0"/>
                <w:bCs w:val="0"/>
                <w:color w:val="auto"/>
                <w:sz w:val="24"/>
                <w:szCs w:val="24"/>
                <w:highlight w:val="none"/>
              </w:rPr>
            </w:pPr>
          </w:p>
        </w:tc>
        <w:tc>
          <w:tcPr>
            <w:tcW w:w="22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科技成果登记号</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jc w:val="center"/>
        </w:trPr>
        <w:tc>
          <w:tcPr>
            <w:tcW w:w="2552" w:type="dxa"/>
            <w:gridSpan w:val="3"/>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rPr>
              <w:t>是否愿意降级评审</w:t>
            </w:r>
          </w:p>
        </w:tc>
        <w:tc>
          <w:tcPr>
            <w:tcW w:w="2188"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b w:val="0"/>
                <w:bCs w:val="0"/>
                <w:color w:val="auto"/>
                <w:sz w:val="24"/>
                <w:szCs w:val="24"/>
                <w:highlight w:val="none"/>
              </w:rPr>
            </w:pPr>
            <w:r>
              <w:rPr>
                <w:rFonts w:eastAsia="仿宋_GB2312"/>
                <w:color w:val="auto"/>
                <w:sz w:val="24"/>
                <w:szCs w:val="24"/>
                <w:highlight w:val="none"/>
              </w:rPr>
              <w:t>□是</w:t>
            </w:r>
            <w:r>
              <w:rPr>
                <w:rFonts w:hint="eastAsia" w:eastAsia="仿宋_GB2312"/>
                <w:color w:val="auto"/>
                <w:sz w:val="24"/>
                <w:szCs w:val="24"/>
                <w:highlight w:val="none"/>
              </w:rPr>
              <w:t xml:space="preserve"> </w:t>
            </w:r>
            <w:r>
              <w:rPr>
                <w:rFonts w:eastAsia="仿宋_GB2312"/>
                <w:color w:val="auto"/>
                <w:sz w:val="24"/>
                <w:szCs w:val="24"/>
                <w:highlight w:val="none"/>
              </w:rPr>
              <w:t xml:space="preserve">   □否</w:t>
            </w:r>
          </w:p>
        </w:tc>
        <w:tc>
          <w:tcPr>
            <w:tcW w:w="22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rPr>
              <w:t>愿意降级评审的等级</w:t>
            </w:r>
          </w:p>
        </w:tc>
        <w:tc>
          <w:tcPr>
            <w:tcW w:w="2438"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b w:val="0"/>
                <w:bCs w:val="0"/>
                <w:color w:val="auto"/>
                <w:sz w:val="24"/>
                <w:szCs w:val="24"/>
                <w:highlight w:val="none"/>
              </w:rPr>
            </w:pPr>
            <w:r>
              <w:rPr>
                <w:rFonts w:eastAsia="仿宋_GB2312"/>
                <w:color w:val="auto"/>
                <w:sz w:val="24"/>
                <w:szCs w:val="24"/>
                <w:highlight w:val="none"/>
              </w:rPr>
              <w:t>A</w:t>
            </w:r>
            <w:r>
              <w:rPr>
                <w:rFonts w:hint="eastAsia" w:eastAsia="仿宋_GB2312"/>
                <w:color w:val="auto"/>
                <w:sz w:val="24"/>
                <w:szCs w:val="24"/>
                <w:highlight w:val="none"/>
              </w:rPr>
              <w:t>.</w:t>
            </w:r>
            <w:r>
              <w:rPr>
                <w:rFonts w:eastAsia="仿宋_GB2312"/>
                <w:color w:val="auto"/>
                <w:sz w:val="24"/>
                <w:szCs w:val="24"/>
                <w:highlight w:val="none"/>
              </w:rPr>
              <w:t>二等奖</w:t>
            </w:r>
            <w:r>
              <w:rPr>
                <w:rFonts w:hint="eastAsia" w:eastAsia="仿宋_GB2312"/>
                <w:color w:val="auto"/>
                <w:sz w:val="24"/>
                <w:szCs w:val="24"/>
                <w:highlight w:val="none"/>
              </w:rPr>
              <w:t xml:space="preserve">  B.三等奖</w:t>
            </w:r>
            <w:r>
              <w:rPr>
                <w:rFonts w:hint="eastAsia" w:eastAsia="仿宋_GB2312"/>
                <w:color w:val="auto"/>
                <w:sz w:val="24"/>
                <w:szCs w:val="24"/>
                <w:highlight w:val="none"/>
                <w:lang w:val="en-US" w:eastAsia="zh-CN"/>
              </w:rPr>
              <w:t>C.优秀奖</w:t>
            </w:r>
            <w:r>
              <w:rPr>
                <w:rFonts w:hint="eastAsia" w:eastAsia="仿宋_GB2312"/>
                <w:color w:val="auto"/>
                <w:sz w:val="24"/>
                <w:szCs w:val="24"/>
                <w:highlight w:val="none"/>
              </w:rPr>
              <w:t>（可多选）</w:t>
            </w:r>
          </w:p>
        </w:tc>
      </w:tr>
    </w:tbl>
    <w:p>
      <w:pPr>
        <w:jc w:val="center"/>
        <w:rPr>
          <w:rFonts w:eastAsia="黑体"/>
          <w:color w:val="auto"/>
          <w:sz w:val="32"/>
          <w:szCs w:val="32"/>
          <w:highlight w:val="none"/>
        </w:rPr>
      </w:pPr>
      <w:r>
        <w:rPr>
          <w:rFonts w:hint="eastAsia" w:eastAsia="黑体"/>
          <w:color w:val="auto"/>
          <w:sz w:val="32"/>
          <w:szCs w:val="32"/>
          <w:highlight w:val="none"/>
          <w:lang w:eastAsia="zh-CN"/>
        </w:rPr>
        <w:br w:type="page"/>
      </w:r>
      <w:r>
        <w:rPr>
          <w:rFonts w:hint="eastAsia" w:eastAsia="黑体"/>
          <w:color w:val="auto"/>
          <w:sz w:val="32"/>
          <w:szCs w:val="32"/>
          <w:highlight w:val="none"/>
          <w:lang w:eastAsia="zh-CN"/>
        </w:rPr>
        <w:t>二</w:t>
      </w:r>
      <w:r>
        <w:rPr>
          <w:rFonts w:eastAsia="黑体"/>
          <w:color w:val="auto"/>
          <w:sz w:val="32"/>
          <w:szCs w:val="32"/>
          <w:highlight w:val="none"/>
        </w:rPr>
        <w:t>、推荐单位意见</w:t>
      </w:r>
    </w:p>
    <w:tbl>
      <w:tblPr>
        <w:tblStyle w:val="7"/>
        <w:tblW w:w="96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05"/>
        <w:gridCol w:w="1917"/>
        <w:gridCol w:w="1181"/>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推荐单位</w:t>
            </w:r>
          </w:p>
        </w:tc>
        <w:tc>
          <w:tcPr>
            <w:tcW w:w="8278" w:type="dxa"/>
            <w:gridSpan w:val="5"/>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通讯地址</w:t>
            </w:r>
          </w:p>
        </w:tc>
        <w:tc>
          <w:tcPr>
            <w:tcW w:w="4681" w:type="dxa"/>
            <w:gridSpan w:val="3"/>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邮政编码</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联 系 人</w:t>
            </w:r>
          </w:p>
        </w:tc>
        <w:tc>
          <w:tcPr>
            <w:tcW w:w="1559" w:type="dxa"/>
            <w:tcBorders>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205"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r>
              <w:rPr>
                <w:rFonts w:eastAsia="仿宋_GB2312"/>
                <w:color w:val="auto"/>
                <w:sz w:val="24"/>
                <w:szCs w:val="21"/>
                <w:highlight w:val="none"/>
              </w:rPr>
              <w:t>办公电话</w:t>
            </w:r>
          </w:p>
        </w:tc>
        <w:tc>
          <w:tcPr>
            <w:tcW w:w="1917" w:type="dxa"/>
            <w:tcBorders>
              <w:lef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 xml:space="preserve">移动电话  </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电子邮箱</w:t>
            </w:r>
          </w:p>
        </w:tc>
        <w:tc>
          <w:tcPr>
            <w:tcW w:w="4681" w:type="dxa"/>
            <w:gridSpan w:val="3"/>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传    真</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9662" w:type="dxa"/>
            <w:gridSpan w:val="6"/>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r>
              <w:rPr>
                <w:rFonts w:eastAsia="仿宋_GB2312"/>
                <w:color w:val="auto"/>
                <w:sz w:val="24"/>
                <w:szCs w:val="21"/>
                <w:highlight w:val="none"/>
              </w:rPr>
              <w:t>推荐意见（限</w:t>
            </w:r>
            <w:r>
              <w:rPr>
                <w:rFonts w:hint="eastAsia" w:eastAsia="仿宋_GB2312"/>
                <w:color w:val="auto"/>
                <w:sz w:val="24"/>
                <w:szCs w:val="21"/>
                <w:highlight w:val="none"/>
                <w:lang w:val="en-US" w:eastAsia="zh-CN"/>
              </w:rPr>
              <w:t>300</w:t>
            </w:r>
            <w:r>
              <w:rPr>
                <w:rFonts w:eastAsia="仿宋_GB2312"/>
                <w:color w:val="auto"/>
                <w:sz w:val="24"/>
                <w:szCs w:val="21"/>
                <w:highlight w:val="none"/>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6" w:hRule="atLeast"/>
          <w:jc w:val="center"/>
        </w:trPr>
        <w:tc>
          <w:tcPr>
            <w:tcW w:w="9662" w:type="dxa"/>
            <w:gridSpan w:val="6"/>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7" w:hRule="exact"/>
          <w:jc w:val="center"/>
        </w:trPr>
        <w:tc>
          <w:tcPr>
            <w:tcW w:w="9662" w:type="dxa"/>
            <w:gridSpan w:val="6"/>
            <w:vAlign w:val="top"/>
          </w:tcPr>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声明：</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我单位严格按照《浙江电力科学技术奖励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愿意协助调查处理。</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我单位承诺将严格按照浙江省电力学会的有关规定和要求，认真履行作为推荐单位的义务并承担相应的责任。</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firstLine="0" w:firstLineChars="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r>
              <w:rPr>
                <w:rFonts w:hint="eastAsia" w:ascii="仿宋_GB2312" w:eastAsia="仿宋_GB2312"/>
                <w:color w:val="auto"/>
                <w:szCs w:val="22"/>
                <w:highlight w:val="none"/>
              </w:rPr>
              <w:t>推荐单位（公章）：</w:t>
            </w: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7140" w:firstLineChars="3400"/>
              <w:rPr>
                <w:rFonts w:eastAsia="仿宋_GB2312"/>
                <w:color w:val="auto"/>
                <w:sz w:val="24"/>
                <w:szCs w:val="22"/>
                <w:highlight w:val="none"/>
              </w:rPr>
            </w:pPr>
            <w:r>
              <w:rPr>
                <w:rFonts w:hint="eastAsia" w:ascii="仿宋_GB2312" w:eastAsia="仿宋_GB2312"/>
                <w:color w:val="auto"/>
                <w:szCs w:val="22"/>
                <w:highlight w:val="none"/>
              </w:rPr>
              <w:t xml:space="preserve">年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 xml:space="preserve">月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日</w:t>
            </w:r>
          </w:p>
        </w:tc>
      </w:tr>
    </w:tbl>
    <w:p>
      <w:pPr>
        <w:numPr>
          <w:ilvl w:val="0"/>
          <w:numId w:val="0"/>
        </w:numPr>
        <w:jc w:val="center"/>
        <w:rPr>
          <w:rFonts w:hint="eastAsia" w:eastAsia="黑体"/>
          <w:color w:val="auto"/>
          <w:sz w:val="32"/>
          <w:szCs w:val="32"/>
          <w:highlight w:val="none"/>
          <w:lang w:eastAsia="zh-CN"/>
        </w:rPr>
      </w:pPr>
    </w:p>
    <w:p>
      <w:pPr>
        <w:numPr>
          <w:ilvl w:val="0"/>
          <w:numId w:val="0"/>
        </w:numPr>
        <w:jc w:val="center"/>
        <w:rPr>
          <w:rFonts w:hint="eastAsia" w:eastAsia="黑体"/>
          <w:color w:val="auto"/>
          <w:sz w:val="32"/>
          <w:szCs w:val="32"/>
          <w:highlight w:val="none"/>
          <w:lang w:eastAsia="zh-CN"/>
        </w:rPr>
      </w:pPr>
    </w:p>
    <w:p>
      <w:pPr>
        <w:numPr>
          <w:ilvl w:val="0"/>
          <w:numId w:val="0"/>
        </w:numPr>
        <w:jc w:val="center"/>
        <w:rPr>
          <w:rFonts w:eastAsia="黑体"/>
          <w:color w:val="auto"/>
          <w:sz w:val="32"/>
          <w:szCs w:val="32"/>
          <w:highlight w:val="none"/>
        </w:rPr>
      </w:pPr>
      <w:r>
        <w:rPr>
          <w:rFonts w:hint="eastAsia" w:eastAsia="黑体"/>
          <w:color w:val="auto"/>
          <w:sz w:val="32"/>
          <w:szCs w:val="32"/>
          <w:highlight w:val="none"/>
          <w:lang w:eastAsia="zh-CN"/>
        </w:rPr>
        <w:t>三、</w:t>
      </w:r>
      <w:r>
        <w:rPr>
          <w:rFonts w:hint="eastAsia" w:eastAsia="黑体"/>
          <w:color w:val="auto"/>
          <w:sz w:val="32"/>
          <w:szCs w:val="32"/>
          <w:highlight w:val="none"/>
          <w:lang w:val="en-US" w:eastAsia="zh-CN"/>
        </w:rPr>
        <w:t>成果</w:t>
      </w:r>
      <w:r>
        <w:rPr>
          <w:rFonts w:eastAsia="黑体"/>
          <w:color w:val="auto"/>
          <w:sz w:val="32"/>
          <w:szCs w:val="32"/>
          <w:highlight w:val="none"/>
        </w:rPr>
        <w:t>简介</w:t>
      </w:r>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68" w:type="dxa"/>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r>
              <w:rPr>
                <w:rFonts w:eastAsia="仿宋_GB2312"/>
                <w:color w:val="auto"/>
                <w:sz w:val="24"/>
                <w:szCs w:val="21"/>
              </w:rPr>
              <w:t>主要技术内容、授权知识产权情况、技术指标、应用推广及取得的经济社会效益等</w:t>
            </w:r>
            <w:r>
              <w:rPr>
                <w:rFonts w:eastAsia="仿宋_GB2312"/>
                <w:color w:val="auto"/>
                <w:sz w:val="24"/>
                <w:szCs w:val="22"/>
              </w:rPr>
              <w:t>（限1000字）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3" w:hRule="exact"/>
          <w:jc w:val="center"/>
        </w:trPr>
        <w:tc>
          <w:tcPr>
            <w:tcW w:w="9468" w:type="dxa"/>
            <w:vAlign w:val="top"/>
          </w:tcPr>
          <w:p>
            <w:pPr>
              <w:keepNext w:val="0"/>
              <w:keepLines w:val="0"/>
              <w:suppressLineNumbers w:val="0"/>
              <w:spacing w:before="0" w:beforeAutospacing="0" w:after="0" w:afterAutospacing="0" w:line="360" w:lineRule="exact"/>
              <w:ind w:left="0" w:right="0"/>
              <w:rPr>
                <w:rFonts w:eastAsia="仿宋_GB2312"/>
                <w:color w:val="auto"/>
                <w:sz w:val="24"/>
                <w:szCs w:val="22"/>
                <w:highlight w:val="none"/>
              </w:rPr>
            </w:pPr>
          </w:p>
        </w:tc>
      </w:tr>
    </w:tbl>
    <w:p>
      <w:pPr>
        <w:rPr>
          <w:color w:val="auto"/>
          <w:highlight w:val="none"/>
        </w:rPr>
      </w:pPr>
    </w:p>
    <w:p>
      <w:pPr>
        <w:rPr>
          <w:color w:val="auto"/>
          <w:highlight w:val="none"/>
        </w:rPr>
      </w:pPr>
    </w:p>
    <w:p>
      <w:pPr>
        <w:widowControl/>
        <w:jc w:val="center"/>
        <w:rPr>
          <w:rFonts w:eastAsia="黑体"/>
          <w:color w:val="auto"/>
          <w:sz w:val="32"/>
          <w:szCs w:val="32"/>
          <w:highlight w:val="none"/>
        </w:rPr>
      </w:pPr>
      <w:r>
        <w:rPr>
          <w:rFonts w:eastAsia="黑体"/>
          <w:color w:val="auto"/>
          <w:sz w:val="32"/>
          <w:szCs w:val="32"/>
          <w:highlight w:val="none"/>
        </w:rPr>
        <w:br w:type="page"/>
      </w:r>
      <w:r>
        <w:rPr>
          <w:rFonts w:hint="eastAsia" w:eastAsia="黑体"/>
          <w:color w:val="auto"/>
          <w:sz w:val="32"/>
          <w:szCs w:val="32"/>
          <w:highlight w:val="none"/>
          <w:lang w:eastAsia="zh-CN"/>
        </w:rPr>
        <w:t>四</w:t>
      </w:r>
      <w:r>
        <w:rPr>
          <w:rFonts w:eastAsia="黑体"/>
          <w:color w:val="auto"/>
          <w:sz w:val="32"/>
          <w:szCs w:val="32"/>
          <w:highlight w:val="none"/>
        </w:rPr>
        <w:t>、主要技术发明</w:t>
      </w:r>
    </w:p>
    <w:p>
      <w:pPr>
        <w:pStyle w:val="6"/>
        <w:spacing w:before="0" w:beforeAutospacing="0" w:after="120" w:afterLines="50" w:afterAutospacing="0"/>
        <w:ind w:firstLine="0" w:firstLineChars="0"/>
        <w:rPr>
          <w:rStyle w:val="10"/>
          <w:rFonts w:hint="eastAsia" w:ascii="Times New Roman" w:hAnsi="Times New Roman" w:eastAsia="宋体" w:cs="Times New Roman"/>
          <w:b w:val="0"/>
          <w:bCs/>
          <w:color w:val="auto"/>
          <w:sz w:val="21"/>
          <w:szCs w:val="21"/>
          <w:highlight w:val="none"/>
        </w:rPr>
      </w:pPr>
      <w:r>
        <w:rPr>
          <w:rStyle w:val="10"/>
          <w:rFonts w:hint="eastAsia" w:ascii="Times New Roman" w:hAnsi="Times New Roman" w:eastAsia="宋体" w:cs="Times New Roman"/>
          <w:b w:val="0"/>
          <w:bCs/>
          <w:color w:val="auto"/>
          <w:sz w:val="21"/>
          <w:szCs w:val="21"/>
          <w:highlight w:val="none"/>
          <w:lang w:eastAsia="zh-CN"/>
        </w:rPr>
        <w:t>（</w:t>
      </w:r>
      <w:r>
        <w:rPr>
          <w:rStyle w:val="10"/>
          <w:rFonts w:hint="eastAsia" w:ascii="Times New Roman" w:hAnsi="Times New Roman" w:eastAsia="宋体" w:cs="Times New Roman"/>
          <w:b w:val="0"/>
          <w:bCs/>
          <w:color w:val="auto"/>
          <w:sz w:val="21"/>
          <w:szCs w:val="21"/>
          <w:highlight w:val="none"/>
        </w:rPr>
        <w:t>使用word单独编辑，单独上传。要求不超过4页，文件大小不超过10M。建议采用小四号字体，为保证专家评审时所查看推荐书的正确性，不能修改页边距等页面布局。</w:t>
      </w:r>
      <w:r>
        <w:rPr>
          <w:rStyle w:val="10"/>
          <w:rFonts w:hint="eastAsia" w:ascii="Times New Roman" w:hAnsi="Times New Roman" w:eastAsia="宋体" w:cs="Times New Roman"/>
          <w:b w:val="0"/>
          <w:bCs/>
          <w:color w:val="auto"/>
          <w:sz w:val="21"/>
          <w:szCs w:val="21"/>
          <w:highlight w:val="none"/>
          <w:lang w:eastAsia="zh-CN"/>
        </w:rPr>
        <w:t>）</w:t>
      </w:r>
    </w:p>
    <w:p>
      <w:pPr>
        <w:pStyle w:val="6"/>
        <w:spacing w:after="120" w:afterLines="50" w:line="240" w:lineRule="auto"/>
        <w:ind w:firstLine="0" w:firstLineChars="0"/>
        <w:rPr>
          <w:rStyle w:val="10"/>
          <w:rFonts w:ascii="Times New Roman"/>
          <w:b w:val="0"/>
          <w:color w:val="auto"/>
          <w:kern w:val="0"/>
          <w:sz w:val="21"/>
          <w:szCs w:val="21"/>
          <w:highlight w:val="none"/>
        </w:rPr>
      </w:pPr>
      <w:r>
        <w:rPr>
          <w:rFonts w:hint="eastAsia" w:ascii="Times New Roman" w:hAnsi="Times New Roman" w:eastAsia="黑体" w:cs="Times New Roman"/>
          <w:color w:val="auto"/>
          <w:highlight w:val="none"/>
          <w:lang w:val="en-US" w:eastAsia="zh-CN"/>
        </w:rPr>
        <w:t>1.研究</w:t>
      </w:r>
      <w:r>
        <w:rPr>
          <w:rFonts w:ascii="Times New Roman" w:hAnsi="Times New Roman" w:eastAsia="黑体" w:cs="Times New Roman"/>
          <w:color w:val="auto"/>
          <w:highlight w:val="none"/>
        </w:rPr>
        <w:t>背景</w:t>
      </w:r>
      <w:r>
        <w:rPr>
          <w:rStyle w:val="10"/>
          <w:rFonts w:hint="eastAsia" w:ascii="Times New Roman"/>
          <w:b w:val="0"/>
          <w:color w:val="auto"/>
          <w:kern w:val="0"/>
          <w:sz w:val="21"/>
          <w:szCs w:val="21"/>
          <w:highlight w:val="none"/>
        </w:rPr>
        <w:t>（</w:t>
      </w:r>
      <w:r>
        <w:rPr>
          <w:rStyle w:val="10"/>
          <w:rFonts w:hint="eastAsia" w:ascii="Times New Roman"/>
          <w:b w:val="0"/>
          <w:color w:val="auto"/>
          <w:kern w:val="0"/>
          <w:sz w:val="21"/>
          <w:szCs w:val="21"/>
          <w:highlight w:val="none"/>
          <w:lang w:eastAsia="zh-CN"/>
        </w:rPr>
        <w:t>概述国内外相关科学技术情况，主要技术经济指标，尚待解决的问题及立项目的</w:t>
      </w:r>
      <w:r>
        <w:rPr>
          <w:rStyle w:val="10"/>
          <w:rFonts w:ascii="Times New Roman"/>
          <w:b w:val="0"/>
          <w:color w:val="auto"/>
          <w:kern w:val="0"/>
          <w:sz w:val="21"/>
          <w:szCs w:val="21"/>
          <w:highlight w:val="none"/>
        </w:rPr>
        <w:t>。本括号内文字可删除。</w:t>
      </w:r>
      <w:r>
        <w:rPr>
          <w:rStyle w:val="10"/>
          <w:rFonts w:hint="eastAsia" w:ascii="Times New Roman"/>
          <w:b w:val="0"/>
          <w:color w:val="auto"/>
          <w:kern w:val="0"/>
          <w:sz w:val="21"/>
          <w:szCs w:val="21"/>
          <w:highlight w:val="none"/>
        </w:rPr>
        <w:t>）</w:t>
      </w:r>
    </w:p>
    <w:p>
      <w:pPr>
        <w:pStyle w:val="6"/>
        <w:spacing w:before="0" w:beforeAutospacing="0" w:after="120" w:afterLines="50" w:afterAutospacing="0"/>
        <w:ind w:firstLine="470" w:firstLineChars="196"/>
        <w:rPr>
          <w:rFonts w:ascii="Times New Roman" w:hAnsi="Times New Roman" w:eastAsia="黑体" w:cs="Times New Roman"/>
          <w:color w:val="auto"/>
          <w:highlight w:val="none"/>
        </w:rPr>
      </w:pPr>
    </w:p>
    <w:p>
      <w:pPr>
        <w:pStyle w:val="6"/>
        <w:spacing w:after="120" w:afterLines="50" w:line="240" w:lineRule="auto"/>
        <w:ind w:firstLine="0" w:firstLineChars="0"/>
        <w:rPr>
          <w:rStyle w:val="10"/>
          <w:rFonts w:ascii="Times New Roman"/>
          <w:b w:val="0"/>
          <w:color w:val="auto"/>
          <w:kern w:val="0"/>
          <w:sz w:val="21"/>
          <w:szCs w:val="21"/>
          <w:highlight w:val="none"/>
        </w:rPr>
      </w:pPr>
      <w:r>
        <w:rPr>
          <w:rFonts w:hint="eastAsia" w:ascii="Times New Roman" w:hAnsi="Times New Roman" w:eastAsia="黑体" w:cs="Times New Roman"/>
          <w:color w:val="auto"/>
          <w:highlight w:val="none"/>
          <w:lang w:val="en-US" w:eastAsia="zh-CN"/>
        </w:rPr>
        <w:t>2.</w:t>
      </w:r>
      <w:r>
        <w:rPr>
          <w:rFonts w:ascii="Times New Roman" w:hAnsi="Times New Roman" w:eastAsia="黑体" w:cs="Times New Roman"/>
          <w:color w:val="auto"/>
          <w:highlight w:val="none"/>
        </w:rPr>
        <w:t>主要技术发明</w:t>
      </w:r>
      <w:r>
        <w:rPr>
          <w:rStyle w:val="10"/>
          <w:rFonts w:hint="eastAsia" w:ascii="Times New Roman"/>
          <w:b w:val="0"/>
          <w:color w:val="auto"/>
          <w:kern w:val="0"/>
          <w:sz w:val="21"/>
          <w:szCs w:val="21"/>
          <w:highlight w:val="none"/>
        </w:rPr>
        <w:t>（</w:t>
      </w:r>
      <w:r>
        <w:rPr>
          <w:rStyle w:val="10"/>
          <w:rFonts w:hint="eastAsia" w:ascii="Times New Roman"/>
          <w:b w:val="0"/>
          <w:color w:val="auto"/>
          <w:kern w:val="0"/>
          <w:sz w:val="21"/>
          <w:szCs w:val="21"/>
          <w:highlight w:val="none"/>
          <w:lang w:eastAsia="zh-CN"/>
        </w:rPr>
        <w:t>应详细阐述具体技术方案和实施步骤中的创新性。格式为：技术发明点X，技术发明点标题，支撑发明专利或标准规范名称、发明人，技术发明内容。本括号内文字可删除。</w:t>
      </w:r>
      <w:r>
        <w:rPr>
          <w:rStyle w:val="10"/>
          <w:rFonts w:hint="eastAsia" w:ascii="Times New Roman"/>
          <w:b w:val="0"/>
          <w:color w:val="auto"/>
          <w:kern w:val="0"/>
          <w:sz w:val="21"/>
          <w:szCs w:val="21"/>
          <w:highlight w:val="none"/>
        </w:rPr>
        <w:t>）</w:t>
      </w:r>
    </w:p>
    <w:p>
      <w:pPr>
        <w:pStyle w:val="6"/>
        <w:spacing w:before="0" w:beforeAutospacing="0" w:after="120" w:afterLines="50" w:afterAutospacing="0"/>
        <w:ind w:firstLine="413" w:firstLineChars="196"/>
        <w:rPr>
          <w:rStyle w:val="10"/>
          <w:rFonts w:ascii="Times New Roman" w:hAnsi="Times New Roman" w:cs="Times New Roman"/>
          <w:color w:val="auto"/>
          <w:sz w:val="21"/>
          <w:szCs w:val="21"/>
          <w:highlight w:val="none"/>
        </w:rPr>
      </w:pPr>
    </w:p>
    <w:p>
      <w:pPr>
        <w:pStyle w:val="6"/>
        <w:spacing w:after="120" w:afterLines="50" w:line="240" w:lineRule="auto"/>
        <w:ind w:firstLine="0" w:firstLineChars="0"/>
        <w:rPr>
          <w:rStyle w:val="10"/>
          <w:rFonts w:ascii="Times New Roman"/>
          <w:b w:val="0"/>
          <w:color w:val="auto"/>
          <w:kern w:val="0"/>
          <w:sz w:val="21"/>
          <w:szCs w:val="21"/>
          <w:highlight w:val="none"/>
        </w:rPr>
      </w:pPr>
      <w:r>
        <w:rPr>
          <w:rFonts w:hint="eastAsia" w:ascii="Times New Roman" w:hAnsi="Times New Roman" w:eastAsia="黑体" w:cs="Times New Roman"/>
          <w:color w:val="auto"/>
          <w:highlight w:val="none"/>
          <w:lang w:val="en-US" w:eastAsia="zh-CN"/>
        </w:rPr>
        <w:t>3.</w:t>
      </w:r>
      <w:r>
        <w:rPr>
          <w:rFonts w:ascii="Times New Roman" w:hAnsi="Times New Roman" w:eastAsia="黑体" w:cs="Times New Roman"/>
          <w:color w:val="auto"/>
          <w:highlight w:val="none"/>
        </w:rPr>
        <w:t>与国内外同类技术的主要参数比较</w:t>
      </w:r>
      <w:r>
        <w:rPr>
          <w:rStyle w:val="10"/>
          <w:rFonts w:hint="eastAsia" w:ascii="Times New Roman"/>
          <w:b w:val="0"/>
          <w:color w:val="auto"/>
          <w:kern w:val="0"/>
          <w:sz w:val="21"/>
          <w:szCs w:val="21"/>
          <w:highlight w:val="none"/>
        </w:rPr>
        <w:t>（应就提名成果的总体科学技术水平、主要技术经济指标与当前国内外最先进的同类技术以图表方式进行全面比较，同时加以综合叙述，并指出存在的问题及采取哪些改进措施。本括号内文字可删除。）</w:t>
      </w:r>
    </w:p>
    <w:p>
      <w:pPr>
        <w:jc w:val="center"/>
        <w:rPr>
          <w:rFonts w:eastAsia="黑体"/>
          <w:color w:val="auto"/>
          <w:sz w:val="32"/>
          <w:szCs w:val="32"/>
          <w:highlight w:val="none"/>
        </w:rPr>
      </w:pPr>
    </w:p>
    <w:p>
      <w:pPr>
        <w:jc w:val="center"/>
        <w:rPr>
          <w:rFonts w:eastAsia="黑体"/>
          <w:color w:val="auto"/>
          <w:sz w:val="32"/>
          <w:szCs w:val="32"/>
          <w:highlight w:val="none"/>
        </w:rPr>
      </w:pPr>
    </w:p>
    <w:p>
      <w:pPr>
        <w:jc w:val="center"/>
        <w:rPr>
          <w:rFonts w:eastAsia="黑体"/>
          <w:color w:val="auto"/>
          <w:sz w:val="32"/>
          <w:szCs w:val="32"/>
          <w:highlight w:val="none"/>
        </w:rPr>
      </w:pPr>
      <w:r>
        <w:rPr>
          <w:rFonts w:eastAsia="黑体"/>
          <w:color w:val="auto"/>
          <w:sz w:val="32"/>
          <w:szCs w:val="32"/>
          <w:highlight w:val="none"/>
        </w:rPr>
        <w:br w:type="page"/>
      </w:r>
      <w:r>
        <w:rPr>
          <w:rFonts w:hint="eastAsia" w:eastAsia="黑体"/>
          <w:color w:val="auto"/>
          <w:sz w:val="32"/>
          <w:szCs w:val="32"/>
          <w:highlight w:val="none"/>
          <w:lang w:eastAsia="zh-CN"/>
        </w:rPr>
        <w:t>五</w:t>
      </w:r>
      <w:r>
        <w:rPr>
          <w:rFonts w:eastAsia="黑体"/>
          <w:color w:val="auto"/>
          <w:sz w:val="32"/>
          <w:szCs w:val="32"/>
          <w:highlight w:val="none"/>
        </w:rPr>
        <w:t>、</w:t>
      </w:r>
      <w:r>
        <w:rPr>
          <w:rFonts w:hint="eastAsia" w:eastAsia="黑体"/>
          <w:color w:val="auto"/>
          <w:sz w:val="32"/>
          <w:szCs w:val="32"/>
          <w:highlight w:val="none"/>
          <w:lang w:val="en-US" w:eastAsia="zh-CN"/>
        </w:rPr>
        <w:t>客观</w:t>
      </w:r>
      <w:r>
        <w:rPr>
          <w:rFonts w:eastAsia="黑体"/>
          <w:color w:val="auto"/>
          <w:sz w:val="32"/>
          <w:szCs w:val="32"/>
          <w:highlight w:val="none"/>
        </w:rPr>
        <w:t>评价</w:t>
      </w:r>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9468" w:type="dxa"/>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r>
              <w:rPr>
                <w:rFonts w:hint="eastAsia" w:eastAsia="仿宋_GB2312"/>
                <w:color w:val="auto"/>
                <w:sz w:val="24"/>
                <w:szCs w:val="22"/>
                <w:highlight w:val="none"/>
                <w:lang w:val="en-US" w:eastAsia="zh-CN"/>
              </w:rPr>
              <w:t>评价意见</w:t>
            </w:r>
            <w:r>
              <w:rPr>
                <w:rFonts w:eastAsia="仿宋_GB2312"/>
                <w:color w:val="auto"/>
                <w:sz w:val="24"/>
                <w:szCs w:val="22"/>
                <w:highlight w:val="none"/>
              </w:rPr>
              <w:t>（</w:t>
            </w:r>
            <w:r>
              <w:rPr>
                <w:rFonts w:hint="eastAsia" w:eastAsia="仿宋_GB2312"/>
                <w:color w:val="auto"/>
                <w:sz w:val="24"/>
                <w:szCs w:val="22"/>
                <w:highlight w:val="none"/>
                <w:lang w:val="en-US" w:eastAsia="zh-CN"/>
              </w:rPr>
              <w:t>成果鉴定、科技查新、第三方检测结论等，</w:t>
            </w:r>
            <w:r>
              <w:rPr>
                <w:rFonts w:eastAsia="仿宋_GB2312"/>
                <w:color w:val="auto"/>
                <w:sz w:val="24"/>
                <w:szCs w:val="22"/>
                <w:highlight w:val="none"/>
              </w:rPr>
              <w:t>限1200字）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jc w:val="center"/>
        </w:trPr>
        <w:tc>
          <w:tcPr>
            <w:tcW w:w="9468" w:type="dxa"/>
            <w:vAlign w:val="top"/>
          </w:tcPr>
          <w:p>
            <w:pPr>
              <w:keepNext w:val="0"/>
              <w:keepLines w:val="0"/>
              <w:suppressLineNumbers w:val="0"/>
              <w:spacing w:before="0" w:beforeAutospacing="0" w:after="0" w:afterAutospacing="0"/>
              <w:ind w:left="0" w:right="0"/>
              <w:rPr>
                <w:color w:val="auto"/>
                <w:sz w:val="24"/>
                <w:szCs w:val="22"/>
                <w:highlight w:val="none"/>
              </w:rPr>
            </w:pPr>
          </w:p>
          <w:p>
            <w:pPr>
              <w:keepNext w:val="0"/>
              <w:keepLines w:val="0"/>
              <w:widowControl w:val="0"/>
              <w:numPr>
                <w:ilvl w:val="0"/>
                <w:numId w:val="0"/>
              </w:numPr>
              <w:suppressLineNumbers w:val="0"/>
              <w:spacing w:before="0" w:beforeAutospacing="0" w:after="0" w:afterAutospacing="0"/>
              <w:ind w:left="0" w:leftChars="0" w:right="0"/>
              <w:jc w:val="both"/>
              <w:rPr>
                <w:rStyle w:val="10"/>
                <w:rFonts w:hint="eastAsia" w:ascii="Times New Roman"/>
                <w:b w:val="0"/>
                <w:bCs w:val="0"/>
                <w:color w:val="auto"/>
                <w:kern w:val="0"/>
                <w:sz w:val="21"/>
                <w:szCs w:val="21"/>
                <w:highlight w:val="none"/>
                <w:lang w:val="en-US" w:eastAsia="zh-CN" w:bidi="ar-SA"/>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r>
              <w:rPr>
                <w:rFonts w:hint="eastAsia"/>
                <w:b/>
                <w:color w:val="auto"/>
                <w:szCs w:val="22"/>
              </w:rPr>
              <w:t>1.</w:t>
            </w:r>
            <w:r>
              <w:rPr>
                <w:rFonts w:ascii="宋体" w:hAnsi="宋体"/>
                <w:b/>
                <w:color w:val="auto"/>
                <w:szCs w:val="22"/>
              </w:rPr>
              <w:t xml:space="preserve"> 相关部门正式作出的技术检测报告、验收意见、鉴定结论</w:t>
            </w:r>
            <w:r>
              <w:rPr>
                <w:rFonts w:hint="eastAsia" w:ascii="宋体" w:hAnsi="宋体"/>
                <w:b/>
                <w:color w:val="auto"/>
                <w:szCs w:val="22"/>
              </w:rPr>
              <w:t>等</w:t>
            </w: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r>
              <w:rPr>
                <w:rFonts w:hint="eastAsia" w:ascii="宋体" w:hAnsi="宋体"/>
                <w:b/>
                <w:color w:val="auto"/>
                <w:szCs w:val="22"/>
              </w:rPr>
              <w:t>2.</w:t>
            </w:r>
            <w:r>
              <w:rPr>
                <w:rFonts w:ascii="宋体" w:hAnsi="宋体"/>
                <w:b/>
                <w:color w:val="auto"/>
                <w:szCs w:val="22"/>
              </w:rPr>
              <w:t>国内外同行在重要学术刊物</w:t>
            </w:r>
            <w:r>
              <w:rPr>
                <w:rFonts w:hint="eastAsia" w:ascii="宋体" w:hAnsi="宋体"/>
                <w:b/>
                <w:color w:val="auto"/>
                <w:szCs w:val="22"/>
              </w:rPr>
              <w:t>、</w:t>
            </w:r>
            <w:r>
              <w:rPr>
                <w:rFonts w:ascii="宋体" w:hAnsi="宋体"/>
                <w:b/>
                <w:color w:val="auto"/>
                <w:szCs w:val="22"/>
              </w:rPr>
              <w:t>学术专著</w:t>
            </w:r>
            <w:r>
              <w:rPr>
                <w:rFonts w:hint="eastAsia" w:ascii="宋体" w:hAnsi="宋体"/>
                <w:b/>
                <w:color w:val="auto"/>
                <w:szCs w:val="22"/>
              </w:rPr>
              <w:t>、</w:t>
            </w:r>
            <w:r>
              <w:rPr>
                <w:rFonts w:ascii="宋体" w:hAnsi="宋体"/>
                <w:b/>
                <w:color w:val="auto"/>
                <w:szCs w:val="22"/>
              </w:rPr>
              <w:t>重要国际学术会议</w:t>
            </w:r>
            <w:r>
              <w:rPr>
                <w:rFonts w:hint="eastAsia" w:ascii="宋体" w:hAnsi="宋体"/>
                <w:b/>
                <w:color w:val="auto"/>
                <w:szCs w:val="22"/>
              </w:rPr>
              <w:t>等</w:t>
            </w:r>
            <w:r>
              <w:rPr>
                <w:rFonts w:ascii="宋体" w:hAnsi="宋体"/>
                <w:b/>
                <w:color w:val="auto"/>
                <w:szCs w:val="22"/>
              </w:rPr>
              <w:t>公开发表的学术性评价意见</w:t>
            </w: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widowControl w:val="0"/>
              <w:numPr>
                <w:ilvl w:val="0"/>
                <w:numId w:val="0"/>
              </w:numPr>
              <w:suppressLineNumbers w:val="0"/>
              <w:spacing w:before="0" w:beforeAutospacing="0" w:after="0" w:afterAutospacing="0"/>
              <w:ind w:left="0" w:leftChars="0" w:right="0"/>
              <w:jc w:val="both"/>
              <w:rPr>
                <w:rFonts w:hint="eastAsia" w:ascii="宋体" w:hAnsi="宋体"/>
                <w:color w:val="auto"/>
                <w:szCs w:val="22"/>
              </w:rPr>
            </w:pPr>
            <w:r>
              <w:rPr>
                <w:rFonts w:hint="eastAsia"/>
                <w:b/>
                <w:color w:val="auto"/>
                <w:szCs w:val="22"/>
              </w:rPr>
              <w:t>3.其他公开发布的</w:t>
            </w:r>
            <w:r>
              <w:rPr>
                <w:rFonts w:ascii="宋体" w:hAnsi="宋体"/>
                <w:b/>
                <w:color w:val="auto"/>
                <w:szCs w:val="22"/>
              </w:rPr>
              <w:t>学术性</w:t>
            </w:r>
            <w:r>
              <w:rPr>
                <w:rFonts w:hint="eastAsia"/>
                <w:b/>
                <w:color w:val="auto"/>
                <w:szCs w:val="22"/>
              </w:rPr>
              <w:t>评价意见</w:t>
            </w:r>
            <w:r>
              <w:rPr>
                <w:rFonts w:hint="eastAsia"/>
                <w:color w:val="auto"/>
                <w:szCs w:val="22"/>
              </w:rPr>
              <w:t>（</w:t>
            </w:r>
            <w:r>
              <w:rPr>
                <w:rFonts w:ascii="宋体" w:hAnsi="宋体"/>
                <w:color w:val="auto"/>
                <w:szCs w:val="22"/>
              </w:rPr>
              <w:t>非公开</w:t>
            </w:r>
            <w:r>
              <w:rPr>
                <w:rFonts w:hint="eastAsia" w:ascii="宋体" w:hAnsi="宋体"/>
                <w:color w:val="auto"/>
                <w:szCs w:val="22"/>
              </w:rPr>
              <w:t>资料</w:t>
            </w:r>
            <w:r>
              <w:rPr>
                <w:rFonts w:ascii="宋体" w:hAnsi="宋体"/>
                <w:color w:val="auto"/>
                <w:szCs w:val="22"/>
              </w:rPr>
              <w:t>（如私人信函等）不能作为评价依据</w:t>
            </w:r>
            <w:r>
              <w:rPr>
                <w:rFonts w:hint="eastAsia" w:ascii="宋体" w:hAnsi="宋体"/>
                <w:color w:val="auto"/>
                <w:szCs w:val="22"/>
              </w:rPr>
              <w:t>。）</w:t>
            </w:r>
          </w:p>
          <w:p>
            <w:pPr>
              <w:keepNext w:val="0"/>
              <w:keepLines w:val="0"/>
              <w:widowControl w:val="0"/>
              <w:numPr>
                <w:ilvl w:val="0"/>
                <w:numId w:val="0"/>
              </w:numPr>
              <w:suppressLineNumbers w:val="0"/>
              <w:spacing w:before="0" w:beforeAutospacing="0" w:after="0" w:afterAutospacing="0"/>
              <w:ind w:left="0" w:leftChars="0" w:right="0"/>
              <w:jc w:val="both"/>
              <w:rPr>
                <w:rFonts w:hint="eastAsia" w:ascii="宋体" w:hAnsi="宋体"/>
                <w:color w:val="auto"/>
                <w:szCs w:val="22"/>
                <w:lang w:val="en-US" w:eastAsia="zh-CN"/>
              </w:rPr>
            </w:pPr>
          </w:p>
          <w:p>
            <w:pPr>
              <w:keepNext w:val="0"/>
              <w:keepLines w:val="0"/>
              <w:widowControl w:val="0"/>
              <w:numPr>
                <w:ilvl w:val="0"/>
                <w:numId w:val="0"/>
              </w:numPr>
              <w:suppressLineNumbers w:val="0"/>
              <w:spacing w:before="0" w:beforeAutospacing="0" w:after="0" w:afterAutospacing="0"/>
              <w:ind w:left="0" w:leftChars="0" w:right="0"/>
              <w:jc w:val="both"/>
              <w:rPr>
                <w:rFonts w:hint="eastAsia" w:ascii="宋体" w:hAnsi="宋体"/>
                <w:color w:val="auto"/>
                <w:szCs w:val="22"/>
                <w:lang w:val="en-US" w:eastAsia="zh-CN"/>
              </w:rPr>
            </w:pPr>
          </w:p>
          <w:p>
            <w:pPr>
              <w:keepNext w:val="0"/>
              <w:keepLines w:val="0"/>
              <w:widowControl w:val="0"/>
              <w:numPr>
                <w:ilvl w:val="0"/>
                <w:numId w:val="0"/>
              </w:numPr>
              <w:suppressLineNumbers w:val="0"/>
              <w:spacing w:before="0" w:beforeAutospacing="0" w:after="0" w:afterAutospacing="0"/>
              <w:ind w:left="0" w:leftChars="0" w:right="0"/>
              <w:jc w:val="both"/>
              <w:rPr>
                <w:rFonts w:hint="eastAsia" w:ascii="宋体" w:hAnsi="宋体"/>
                <w:color w:val="auto"/>
                <w:szCs w:val="22"/>
                <w:lang w:val="en-US" w:eastAsia="zh-CN"/>
              </w:rPr>
            </w:pPr>
          </w:p>
          <w:p>
            <w:pPr>
              <w:keepNext w:val="0"/>
              <w:keepLines w:val="0"/>
              <w:widowControl w:val="0"/>
              <w:numPr>
                <w:ilvl w:val="0"/>
                <w:numId w:val="0"/>
              </w:numPr>
              <w:suppressLineNumbers w:val="0"/>
              <w:spacing w:before="0" w:beforeAutospacing="0" w:after="0" w:afterAutospacing="0"/>
              <w:ind w:left="0" w:leftChars="0" w:right="0"/>
              <w:jc w:val="both"/>
              <w:rPr>
                <w:rFonts w:hint="eastAsia" w:ascii="宋体" w:hAnsi="宋体"/>
                <w:color w:val="auto"/>
                <w:szCs w:val="22"/>
                <w:lang w:val="en-US" w:eastAsia="zh-CN"/>
              </w:rPr>
            </w:pPr>
          </w:p>
        </w:tc>
      </w:tr>
    </w:tbl>
    <w:p>
      <w:pPr>
        <w:rPr>
          <w:rFonts w:eastAsia="黑体"/>
          <w:color w:val="auto"/>
          <w:szCs w:val="21"/>
          <w:highlight w:val="none"/>
        </w:rPr>
        <w:sectPr>
          <w:footerReference r:id="rId5" w:type="default"/>
          <w:pgSz w:w="11906" w:h="16838"/>
          <w:pgMar w:top="1417" w:right="1247" w:bottom="1134" w:left="124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pPr>
        <w:jc w:val="center"/>
        <w:rPr>
          <w:rFonts w:eastAsia="黑体"/>
          <w:color w:val="auto"/>
          <w:sz w:val="32"/>
          <w:szCs w:val="32"/>
          <w:highlight w:val="none"/>
        </w:rPr>
      </w:pPr>
      <w:r>
        <w:rPr>
          <w:rFonts w:hint="eastAsia" w:eastAsia="黑体"/>
          <w:color w:val="auto"/>
          <w:sz w:val="32"/>
          <w:szCs w:val="32"/>
          <w:highlight w:val="none"/>
          <w:lang w:eastAsia="zh-CN"/>
        </w:rPr>
        <w:t>六</w:t>
      </w:r>
      <w:r>
        <w:rPr>
          <w:rFonts w:eastAsia="黑体"/>
          <w:color w:val="auto"/>
          <w:sz w:val="32"/>
          <w:szCs w:val="32"/>
          <w:highlight w:val="none"/>
        </w:rPr>
        <w:t>、推广应用情况、经济效益和社会效益</w:t>
      </w:r>
    </w:p>
    <w:p>
      <w:pPr>
        <w:rPr>
          <w:rFonts w:eastAsia="黑体"/>
          <w:color w:val="auto"/>
          <w:sz w:val="28"/>
          <w:szCs w:val="24"/>
          <w:highlight w:val="none"/>
        </w:rPr>
      </w:pPr>
      <w:r>
        <w:rPr>
          <w:rFonts w:eastAsia="黑体"/>
          <w:color w:val="auto"/>
          <w:sz w:val="28"/>
          <w:szCs w:val="24"/>
          <w:highlight w:val="none"/>
        </w:rPr>
        <w:t>1．完成单位直接经济效益（</w:t>
      </w:r>
      <w:r>
        <w:rPr>
          <w:color w:val="auto"/>
          <w:sz w:val="28"/>
          <w:szCs w:val="24"/>
          <w:highlight w:val="none"/>
        </w:rPr>
        <w:t>单位：万元）</w:t>
      </w:r>
    </w:p>
    <w:tbl>
      <w:tblPr>
        <w:tblStyle w:val="7"/>
        <w:tblW w:w="14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219"/>
        <w:gridCol w:w="1219"/>
        <w:gridCol w:w="1219"/>
        <w:gridCol w:w="1"/>
        <w:gridCol w:w="1218"/>
        <w:gridCol w:w="1219"/>
        <w:gridCol w:w="1219"/>
        <w:gridCol w:w="2"/>
        <w:gridCol w:w="1217"/>
        <w:gridCol w:w="1219"/>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3211" w:type="dxa"/>
            <w:vMerge w:val="restart"/>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单位名称</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新增销售收入（单位：万元）</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4"/>
                <w:highlight w:val="none"/>
              </w:rPr>
              <w:t>新增</w:t>
            </w:r>
            <w:r>
              <w:rPr>
                <w:rFonts w:eastAsia="仿宋_GB2312"/>
                <w:color w:val="auto"/>
                <w:sz w:val="24"/>
                <w:szCs w:val="22"/>
                <w:highlight w:val="none"/>
              </w:rPr>
              <w:t>税收（单位：万元）</w:t>
            </w:r>
          </w:p>
        </w:tc>
        <w:tc>
          <w:tcPr>
            <w:tcW w:w="3659" w:type="dxa"/>
            <w:gridSpan w:val="3"/>
            <w:tcBorders>
              <w:top w:val="single" w:color="auto" w:sz="12"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4"/>
                <w:highlight w:val="none"/>
              </w:rPr>
              <w:t>新增</w:t>
            </w:r>
            <w:r>
              <w:rPr>
                <w:rFonts w:eastAsia="仿宋_GB2312"/>
                <w:color w:val="auto"/>
                <w:sz w:val="24"/>
                <w:szCs w:val="22"/>
                <w:highlight w:val="none"/>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11" w:type="dxa"/>
            <w:vMerge w:val="continue"/>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p>
        </w:tc>
        <w:tc>
          <w:tcPr>
            <w:tcW w:w="121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19"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23"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3211" w:type="dxa"/>
            <w:vMerge w:val="restart"/>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r>
              <w:rPr>
                <w:rFonts w:eastAsia="仿宋_GB2312"/>
                <w:color w:val="auto"/>
                <w:sz w:val="24"/>
                <w:szCs w:val="22"/>
                <w:highlight w:val="none"/>
              </w:rPr>
              <w:t>合  计</w:t>
            </w: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3211" w:type="dxa"/>
            <w:vMerge w:val="continue"/>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3658" w:type="dxa"/>
            <w:gridSpan w:val="4"/>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3658" w:type="dxa"/>
            <w:gridSpan w:val="4"/>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3659"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bl>
    <w:p>
      <w:pPr>
        <w:rPr>
          <w:rFonts w:eastAsia="仿宋_GB2312"/>
          <w:color w:val="auto"/>
          <w:szCs w:val="21"/>
          <w:highlight w:val="none"/>
        </w:rPr>
      </w:pPr>
    </w:p>
    <w:p>
      <w:pPr>
        <w:rPr>
          <w:rFonts w:eastAsia="仿宋_GB2312"/>
          <w:color w:val="auto"/>
          <w:szCs w:val="21"/>
          <w:highlight w:val="none"/>
        </w:rPr>
      </w:pPr>
    </w:p>
    <w:p>
      <w:pPr>
        <w:rPr>
          <w:rFonts w:eastAsia="黑体"/>
          <w:color w:val="auto"/>
          <w:sz w:val="24"/>
          <w:highlight w:val="none"/>
        </w:rPr>
        <w:sectPr>
          <w:pgSz w:w="16838" w:h="11906" w:orient="landscape"/>
          <w:pgMar w:top="1418" w:right="1247" w:bottom="1134" w:left="1247" w:header="851" w:footer="850" w:gutter="0"/>
          <w:pgBorders>
            <w:top w:val="none" w:sz="0" w:space="0"/>
            <w:left w:val="none" w:sz="0" w:space="0"/>
            <w:bottom w:val="none" w:sz="0" w:space="0"/>
            <w:right w:val="none" w:sz="0" w:space="0"/>
          </w:pgBorders>
          <w:pgNumType w:fmt="decimal"/>
          <w:cols w:space="720" w:num="1"/>
          <w:docGrid w:linePitch="312" w:charSpace="0"/>
        </w:sectPr>
      </w:pPr>
    </w:p>
    <w:p>
      <w:pPr>
        <w:rPr>
          <w:rFonts w:eastAsia="黑体"/>
          <w:color w:val="auto"/>
          <w:sz w:val="28"/>
          <w:highlight w:val="none"/>
        </w:rPr>
      </w:pPr>
      <w:r>
        <w:rPr>
          <w:rFonts w:eastAsia="黑体"/>
          <w:color w:val="auto"/>
          <w:sz w:val="28"/>
          <w:highlight w:val="none"/>
        </w:rPr>
        <w:t>2．推广应用情况和经济效益（非完成单位）</w:t>
      </w:r>
    </w:p>
    <w:tbl>
      <w:tblPr>
        <w:tblStyle w:val="7"/>
        <w:tblW w:w="143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1433"/>
        <w:gridCol w:w="1478"/>
        <w:gridCol w:w="1076"/>
        <w:gridCol w:w="1076"/>
        <w:gridCol w:w="1076"/>
        <w:gridCol w:w="2"/>
        <w:gridCol w:w="1074"/>
        <w:gridCol w:w="1076"/>
        <w:gridCol w:w="1076"/>
        <w:gridCol w:w="4"/>
        <w:gridCol w:w="1072"/>
        <w:gridCol w:w="1076"/>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jc w:val="center"/>
        </w:trPr>
        <w:tc>
          <w:tcPr>
            <w:tcW w:w="1718" w:type="dxa"/>
            <w:vMerge w:val="restart"/>
            <w:tcBorders>
              <w:top w:val="single" w:color="auto" w:sz="12"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应用单位名称</w:t>
            </w:r>
          </w:p>
        </w:tc>
        <w:tc>
          <w:tcPr>
            <w:tcW w:w="1433" w:type="dxa"/>
            <w:vMerge w:val="restart"/>
            <w:tcBorders>
              <w:top w:val="single" w:color="auto" w:sz="12"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单位联系人</w:t>
            </w:r>
            <w:r>
              <w:rPr>
                <w:rFonts w:hint="eastAsia" w:eastAsia="仿宋_GB2312"/>
                <w:color w:val="auto"/>
                <w:sz w:val="24"/>
                <w:szCs w:val="24"/>
                <w:highlight w:val="none"/>
                <w:lang w:val="en-US" w:eastAsia="zh-CN"/>
              </w:rPr>
              <w:t>及</w:t>
            </w:r>
            <w:r>
              <w:rPr>
                <w:rFonts w:eastAsia="仿宋_GB2312"/>
                <w:color w:val="auto"/>
                <w:sz w:val="24"/>
                <w:szCs w:val="24"/>
                <w:highlight w:val="none"/>
              </w:rPr>
              <w:t>电话</w:t>
            </w:r>
          </w:p>
        </w:tc>
        <w:tc>
          <w:tcPr>
            <w:tcW w:w="1478" w:type="dxa"/>
            <w:vMerge w:val="restart"/>
            <w:tcBorders>
              <w:top w:val="single" w:color="auto" w:sz="12"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应用时间</w:t>
            </w:r>
          </w:p>
        </w:tc>
        <w:tc>
          <w:tcPr>
            <w:tcW w:w="3230" w:type="dxa"/>
            <w:gridSpan w:val="4"/>
            <w:tcBorders>
              <w:top w:val="single" w:color="auto" w:sz="12"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新增销售收入(万元)</w:t>
            </w:r>
          </w:p>
        </w:tc>
        <w:tc>
          <w:tcPr>
            <w:tcW w:w="3230" w:type="dxa"/>
            <w:gridSpan w:val="4"/>
            <w:tcBorders>
              <w:top w:val="single" w:color="auto" w:sz="12"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新增税收(万元)</w:t>
            </w:r>
          </w:p>
        </w:tc>
        <w:tc>
          <w:tcPr>
            <w:tcW w:w="3232" w:type="dxa"/>
            <w:gridSpan w:val="3"/>
            <w:tcBorders>
              <w:top w:val="single" w:color="auto" w:sz="12"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exact"/>
          <w:jc w:val="center"/>
        </w:trPr>
        <w:tc>
          <w:tcPr>
            <w:tcW w:w="1718" w:type="dxa"/>
            <w:vMerge w:val="continue"/>
            <w:tcBorders>
              <w:top w:val="single" w:color="auto" w:sz="12"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433" w:type="dxa"/>
            <w:vMerge w:val="continue"/>
            <w:tcBorders>
              <w:top w:val="single" w:color="auto" w:sz="12"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478" w:type="dxa"/>
            <w:vMerge w:val="continue"/>
            <w:tcBorders>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23</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c>
          <w:tcPr>
            <w:tcW w:w="1076" w:type="dxa"/>
            <w:gridSpan w:val="2"/>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23</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c>
          <w:tcPr>
            <w:tcW w:w="1076" w:type="dxa"/>
            <w:gridSpan w:val="2"/>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23</w:t>
            </w:r>
            <w:r>
              <w:rPr>
                <w:rFonts w:eastAsia="仿宋_GB2312"/>
                <w:color w:val="auto"/>
                <w:sz w:val="22"/>
                <w:szCs w:val="24"/>
                <w:highlight w:val="none"/>
              </w:rPr>
              <w:t>年</w:t>
            </w:r>
          </w:p>
        </w:tc>
        <w:tc>
          <w:tcPr>
            <w:tcW w:w="1084"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4629" w:type="dxa"/>
            <w:gridSpan w:val="3"/>
            <w:vMerge w:val="restart"/>
            <w:tcBorders>
              <w:top w:val="single" w:color="auto" w:sz="6"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r>
              <w:rPr>
                <w:rFonts w:eastAsia="仿宋_GB2312"/>
                <w:color w:val="auto"/>
                <w:sz w:val="24"/>
                <w:szCs w:val="24"/>
                <w:highlight w:val="none"/>
              </w:rPr>
              <w:t>合计：</w:t>
            </w: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4629" w:type="dxa"/>
            <w:gridSpan w:val="3"/>
            <w:vMerge w:val="continue"/>
            <w:tcBorders>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0" w:type="dxa"/>
            <w:gridSpan w:val="4"/>
            <w:tcBorders>
              <w:top w:val="single" w:color="auto" w:sz="6" w:space="0"/>
              <w:left w:val="single" w:color="auto" w:sz="4"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0" w:type="dxa"/>
            <w:gridSpan w:val="4"/>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2" w:type="dxa"/>
            <w:gridSpan w:val="3"/>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bl>
    <w:p>
      <w:pPr>
        <w:spacing w:line="280" w:lineRule="exact"/>
        <w:rPr>
          <w:rFonts w:eastAsia="仿宋_GB2312"/>
          <w:color w:val="auto"/>
          <w:szCs w:val="21"/>
          <w:highlight w:val="none"/>
        </w:rPr>
      </w:pPr>
    </w:p>
    <w:p>
      <w:pPr>
        <w:spacing w:line="280" w:lineRule="exact"/>
        <w:rPr>
          <w:rFonts w:eastAsia="仿宋_GB2312"/>
          <w:color w:val="auto"/>
          <w:szCs w:val="21"/>
          <w:highlight w:val="none"/>
        </w:rPr>
        <w:sectPr>
          <w:pgSz w:w="16838" w:h="11906" w:orient="landscape"/>
          <w:pgMar w:top="1418" w:right="1247" w:bottom="1134" w:left="1247"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eastAsia="黑体"/>
          <w:color w:val="auto"/>
          <w:sz w:val="22"/>
          <w:szCs w:val="21"/>
          <w:highlight w:val="none"/>
        </w:rPr>
      </w:pPr>
      <w:r>
        <w:rPr>
          <w:rFonts w:eastAsia="黑体"/>
          <w:color w:val="auto"/>
          <w:sz w:val="28"/>
          <w:highlight w:val="none"/>
        </w:rPr>
        <w:t>3．社会效益和间接经济效益（限600字）</w:t>
      </w:r>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8" w:hRule="exact"/>
          <w:jc w:val="center"/>
        </w:trPr>
        <w:tc>
          <w:tcPr>
            <w:tcW w:w="9468" w:type="dxa"/>
            <w:vAlign w:val="top"/>
          </w:tcPr>
          <w:p>
            <w:pPr>
              <w:keepNext w:val="0"/>
              <w:keepLines w:val="0"/>
              <w:suppressLineNumbers w:val="0"/>
              <w:spacing w:before="0" w:beforeAutospacing="0" w:after="0" w:afterAutospacing="0" w:line="360" w:lineRule="atLeast"/>
              <w:ind w:left="0" w:right="0" w:firstLine="420" w:firstLineChars="200"/>
              <w:rPr>
                <w:rFonts w:hint="eastAsia" w:ascii="宋体" w:hAnsi="宋体"/>
                <w:color w:val="auto"/>
                <w:szCs w:val="22"/>
              </w:rPr>
            </w:pPr>
            <w:r>
              <w:rPr>
                <w:rFonts w:hint="eastAsia" w:ascii="仿宋" w:hAnsi="仿宋" w:eastAsia="仿宋"/>
                <w:color w:val="auto"/>
                <w:szCs w:val="22"/>
              </w:rPr>
              <w:t>（应说明本项目在解决行业技术问题、推动科学技术进步、保护自然资源和生态环境、改善人民物质文化生活、提升健康水平、提高国民科学文化素质和培养人才等方面所起的作用。）</w:t>
            </w:r>
          </w:p>
          <w:p>
            <w:pPr>
              <w:keepNext w:val="0"/>
              <w:keepLines w:val="0"/>
              <w:suppressLineNumbers w:val="0"/>
              <w:spacing w:before="0" w:beforeAutospacing="0" w:after="0" w:afterAutospacing="0"/>
              <w:ind w:left="0" w:right="0"/>
              <w:rPr>
                <w:color w:val="auto"/>
                <w:sz w:val="24"/>
                <w:szCs w:val="22"/>
                <w:highlight w:val="none"/>
              </w:rPr>
            </w:pPr>
          </w:p>
        </w:tc>
      </w:tr>
    </w:tbl>
    <w:p>
      <w:pPr>
        <w:spacing w:line="280" w:lineRule="exact"/>
        <w:ind w:firstLine="0" w:firstLineChars="0"/>
        <w:rPr>
          <w:rFonts w:eastAsia="黑体"/>
          <w:color w:val="auto"/>
          <w:sz w:val="32"/>
          <w:szCs w:val="32"/>
          <w:highlight w:val="none"/>
        </w:rPr>
      </w:pPr>
    </w:p>
    <w:p>
      <w:pPr>
        <w:spacing w:line="280" w:lineRule="exact"/>
        <w:ind w:firstLine="0" w:firstLineChars="0"/>
        <w:rPr>
          <w:rFonts w:eastAsia="黑体"/>
          <w:color w:val="auto"/>
          <w:sz w:val="32"/>
          <w:szCs w:val="32"/>
          <w:highlight w:val="none"/>
        </w:rPr>
      </w:pPr>
    </w:p>
    <w:p>
      <w:pPr>
        <w:jc w:val="center"/>
        <w:rPr>
          <w:rFonts w:eastAsia="黑体"/>
          <w:color w:val="auto"/>
          <w:sz w:val="32"/>
          <w:szCs w:val="32"/>
          <w:highlight w:val="none"/>
        </w:rPr>
      </w:pPr>
      <w:r>
        <w:rPr>
          <w:rFonts w:hint="eastAsia" w:eastAsia="黑体"/>
          <w:color w:val="auto"/>
          <w:sz w:val="32"/>
          <w:szCs w:val="32"/>
          <w:highlight w:val="none"/>
          <w:lang w:val="en-US" w:eastAsia="zh-CN"/>
        </w:rPr>
        <w:t>七</w:t>
      </w:r>
      <w:r>
        <w:rPr>
          <w:rFonts w:eastAsia="黑体"/>
          <w:color w:val="auto"/>
          <w:sz w:val="32"/>
          <w:szCs w:val="32"/>
          <w:highlight w:val="none"/>
        </w:rPr>
        <w:t>、本项目曾获科技奖励情况</w:t>
      </w:r>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8"/>
        <w:gridCol w:w="720"/>
        <w:gridCol w:w="1980"/>
        <w:gridCol w:w="540"/>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528"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获奖项目名称</w:t>
            </w:r>
          </w:p>
        </w:tc>
        <w:tc>
          <w:tcPr>
            <w:tcW w:w="72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时间</w:t>
            </w:r>
          </w:p>
        </w:tc>
        <w:tc>
          <w:tcPr>
            <w:tcW w:w="198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奖项名称</w:t>
            </w: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奖励等级</w:t>
            </w:r>
          </w:p>
        </w:tc>
        <w:tc>
          <w:tcPr>
            <w:tcW w:w="270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528"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700"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528"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700"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528"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700"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528"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700" w:type="dxa"/>
            <w:vAlign w:val="center"/>
          </w:tcPr>
          <w:p>
            <w:pPr>
              <w:keepNext w:val="0"/>
              <w:keepLines w:val="0"/>
              <w:suppressLineNumbers w:val="0"/>
              <w:spacing w:before="0" w:beforeAutospacing="0" w:after="0" w:afterAutospacing="0"/>
              <w:ind w:left="0" w:right="0"/>
              <w:rPr>
                <w:color w:val="auto"/>
                <w:sz w:val="24"/>
                <w:szCs w:val="22"/>
                <w:highlight w:val="none"/>
              </w:rPr>
            </w:pPr>
          </w:p>
        </w:tc>
      </w:tr>
    </w:tbl>
    <w:p>
      <w:pPr>
        <w:spacing w:line="280" w:lineRule="exact"/>
        <w:ind w:firstLine="0" w:firstLineChars="0"/>
        <w:rPr>
          <w:rFonts w:eastAsia="黑体"/>
          <w:color w:val="auto"/>
          <w:sz w:val="32"/>
          <w:szCs w:val="32"/>
          <w:highlight w:val="none"/>
        </w:rPr>
      </w:pPr>
    </w:p>
    <w:p>
      <w:pPr>
        <w:spacing w:line="280" w:lineRule="exact"/>
        <w:ind w:firstLine="0" w:firstLineChars="0"/>
        <w:rPr>
          <w:rFonts w:eastAsia="黑体"/>
          <w:color w:val="auto"/>
          <w:sz w:val="32"/>
          <w:szCs w:val="32"/>
          <w:highlight w:val="none"/>
        </w:rPr>
      </w:pPr>
    </w:p>
    <w:p>
      <w:pPr>
        <w:spacing w:line="280" w:lineRule="exact"/>
        <w:ind w:firstLine="0" w:firstLineChars="0"/>
        <w:rPr>
          <w:rFonts w:eastAsia="黑体"/>
          <w:color w:val="auto"/>
          <w:sz w:val="32"/>
          <w:szCs w:val="32"/>
          <w:highlight w:val="none"/>
        </w:rPr>
        <w:sectPr>
          <w:pgSz w:w="11906" w:h="16838"/>
          <w:pgMar w:top="1304" w:right="1247" w:bottom="1134" w:left="1247" w:header="851" w:footer="850" w:gutter="0"/>
          <w:pgBorders>
            <w:top w:val="none" w:sz="0" w:space="0"/>
            <w:left w:val="none" w:sz="0" w:space="0"/>
            <w:bottom w:val="none" w:sz="0" w:space="0"/>
            <w:right w:val="none" w:sz="0" w:space="0"/>
          </w:pgBorders>
          <w:pgNumType w:fmt="decimal"/>
          <w:cols w:space="720" w:num="1"/>
          <w:docGrid w:linePitch="312" w:charSpace="0"/>
        </w:sectPr>
      </w:pPr>
    </w:p>
    <w:p>
      <w:pPr>
        <w:jc w:val="center"/>
        <w:rPr>
          <w:rFonts w:eastAsia="方正黑体简体"/>
          <w:color w:val="auto"/>
          <w:sz w:val="32"/>
          <w:szCs w:val="22"/>
          <w:highlight w:val="none"/>
        </w:rPr>
      </w:pPr>
      <w:r>
        <w:rPr>
          <w:rFonts w:hint="eastAsia" w:eastAsia="方正黑体简体"/>
          <w:color w:val="auto"/>
          <w:sz w:val="32"/>
          <w:szCs w:val="22"/>
          <w:highlight w:val="none"/>
          <w:lang w:val="en-US" w:eastAsia="zh-CN"/>
        </w:rPr>
        <w:t>八</w:t>
      </w:r>
      <w:r>
        <w:rPr>
          <w:rFonts w:eastAsia="方正黑体简体"/>
          <w:color w:val="auto"/>
          <w:sz w:val="32"/>
          <w:szCs w:val="22"/>
          <w:highlight w:val="none"/>
        </w:rPr>
        <w:t>、</w:t>
      </w:r>
      <w:r>
        <w:rPr>
          <w:rFonts w:hint="eastAsia" w:eastAsia="方正黑体简体"/>
          <w:color w:val="auto"/>
          <w:sz w:val="32"/>
          <w:szCs w:val="22"/>
          <w:highlight w:val="none"/>
        </w:rPr>
        <w:t>主要知识产权和标准规范等目录（不超过10件）</w:t>
      </w:r>
    </w:p>
    <w:tbl>
      <w:tblPr>
        <w:tblStyle w:val="7"/>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992"/>
        <w:gridCol w:w="1655"/>
        <w:gridCol w:w="1102"/>
        <w:gridCol w:w="1213"/>
        <w:gridCol w:w="1213"/>
        <w:gridCol w:w="2215"/>
        <w:gridCol w:w="2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知识产权</w:t>
            </w:r>
          </w:p>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（标准规范）类别</w:t>
            </w:r>
          </w:p>
        </w:tc>
        <w:tc>
          <w:tcPr>
            <w:tcW w:w="2577"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知识产权（标准规范）具体名称</w:t>
            </w:r>
          </w:p>
        </w:tc>
        <w:tc>
          <w:tcPr>
            <w:tcW w:w="992"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国家</w:t>
            </w:r>
          </w:p>
          <w:p>
            <w:pPr>
              <w:keepNext w:val="0"/>
              <w:keepLines w:val="0"/>
              <w:suppressLineNumbers w:val="0"/>
              <w:spacing w:before="0" w:beforeAutospacing="0" w:after="0" w:afterAutospacing="0"/>
              <w:ind w:left="0" w:right="0"/>
              <w:jc w:val="center"/>
              <w:rPr>
                <w:rFonts w:eastAsia="仿宋_GB2312"/>
                <w:bCs/>
                <w:snapToGrid w:val="0"/>
                <w:color w:val="auto"/>
                <w:kern w:val="0"/>
                <w:sz w:val="24"/>
                <w:szCs w:val="21"/>
                <w:highlight w:val="none"/>
              </w:rPr>
            </w:pPr>
            <w:r>
              <w:rPr>
                <w:rFonts w:eastAsia="仿宋_GB2312"/>
                <w:bCs/>
                <w:snapToGrid w:val="0"/>
                <w:color w:val="auto"/>
                <w:kern w:val="0"/>
                <w:sz w:val="24"/>
                <w:szCs w:val="21"/>
                <w:highlight w:val="none"/>
              </w:rPr>
              <w:t>（地区）</w:t>
            </w:r>
          </w:p>
        </w:tc>
        <w:tc>
          <w:tcPr>
            <w:tcW w:w="165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授权号</w:t>
            </w:r>
          </w:p>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（标准规范编号）</w:t>
            </w:r>
          </w:p>
        </w:tc>
        <w:tc>
          <w:tcPr>
            <w:tcW w:w="1102"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授权（标准发布）日期</w:t>
            </w:r>
          </w:p>
        </w:tc>
        <w:tc>
          <w:tcPr>
            <w:tcW w:w="1213"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证书编号（标准规范批准发布部门）</w:t>
            </w:r>
          </w:p>
        </w:tc>
        <w:tc>
          <w:tcPr>
            <w:tcW w:w="1213"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权利人（标准规范起草单位）</w:t>
            </w:r>
          </w:p>
        </w:tc>
        <w:tc>
          <w:tcPr>
            <w:tcW w:w="221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发明人（标准规范起草人）</w:t>
            </w:r>
          </w:p>
        </w:tc>
        <w:tc>
          <w:tcPr>
            <w:tcW w:w="221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bookmarkStart w:id="318" w:name="_GoBack"/>
            <w:bookmarkEnd w:id="318"/>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bl>
    <w:p>
      <w:pPr>
        <w:widowControl/>
        <w:jc w:val="left"/>
        <w:rPr>
          <w:rFonts w:eastAsia="黑体"/>
          <w:color w:val="auto"/>
          <w:sz w:val="32"/>
          <w:szCs w:val="32"/>
          <w:highlight w:val="none"/>
        </w:rPr>
        <w:sectPr>
          <w:pgSz w:w="16838" w:h="11906" w:orient="landscape"/>
          <w:pgMar w:top="1247" w:right="1304" w:bottom="1247" w:left="1134" w:header="851" w:footer="850" w:gutter="0"/>
          <w:pgBorders>
            <w:top w:val="none" w:sz="0" w:space="0"/>
            <w:left w:val="none" w:sz="0" w:space="0"/>
            <w:bottom w:val="none" w:sz="0" w:space="0"/>
            <w:right w:val="none" w:sz="0" w:space="0"/>
          </w:pgBorders>
          <w:pgNumType w:fmt="decimal"/>
          <w:cols w:space="720" w:num="1"/>
          <w:docGrid w:linePitch="312" w:charSpace="0"/>
        </w:sectPr>
      </w:pPr>
    </w:p>
    <w:p>
      <w:pPr>
        <w:widowControl/>
        <w:jc w:val="center"/>
        <w:rPr>
          <w:rFonts w:eastAsia="黑体"/>
          <w:color w:val="auto"/>
          <w:sz w:val="32"/>
          <w:szCs w:val="32"/>
          <w:highlight w:val="none"/>
        </w:rPr>
      </w:pPr>
      <w:r>
        <w:rPr>
          <w:rFonts w:hint="eastAsia" w:eastAsia="黑体"/>
          <w:color w:val="auto"/>
          <w:sz w:val="32"/>
          <w:szCs w:val="32"/>
          <w:highlight w:val="none"/>
          <w:lang w:val="en-US" w:eastAsia="zh-CN"/>
        </w:rPr>
        <w:t>九</w:t>
      </w:r>
      <w:r>
        <w:rPr>
          <w:rFonts w:eastAsia="黑体"/>
          <w:color w:val="auto"/>
          <w:sz w:val="32"/>
          <w:szCs w:val="32"/>
          <w:highlight w:val="none"/>
        </w:rPr>
        <w:t>、主要完成人员情况表</w:t>
      </w:r>
    </w:p>
    <w:tbl>
      <w:tblPr>
        <w:tblStyle w:val="7"/>
        <w:tblW w:w="9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183"/>
        <w:gridCol w:w="600"/>
        <w:gridCol w:w="1233"/>
        <w:gridCol w:w="916"/>
        <w:gridCol w:w="851"/>
        <w:gridCol w:w="1217"/>
        <w:gridCol w:w="2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姓    名</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排  名</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身份证号</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出生年月</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出 生 地</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民    族</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性    别</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政治面貌</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技术职称</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行政职务</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文化程度</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最高学位</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所学专业</w:t>
            </w:r>
          </w:p>
        </w:tc>
        <w:tc>
          <w:tcPr>
            <w:tcW w:w="3016" w:type="dxa"/>
            <w:gridSpan w:val="3"/>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现从事专业</w:t>
            </w:r>
          </w:p>
        </w:tc>
        <w:tc>
          <w:tcPr>
            <w:tcW w:w="3601"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毕业学校</w:t>
            </w:r>
          </w:p>
        </w:tc>
        <w:tc>
          <w:tcPr>
            <w:tcW w:w="4783" w:type="dxa"/>
            <w:gridSpan w:val="5"/>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毕业时间</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电子信箱</w:t>
            </w:r>
          </w:p>
        </w:tc>
        <w:tc>
          <w:tcPr>
            <w:tcW w:w="1783" w:type="dxa"/>
            <w:gridSpan w:val="2"/>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33"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办公电话</w:t>
            </w:r>
          </w:p>
        </w:tc>
        <w:tc>
          <w:tcPr>
            <w:tcW w:w="1767" w:type="dxa"/>
            <w:gridSpan w:val="2"/>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移动电话</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通讯地址</w:t>
            </w:r>
          </w:p>
        </w:tc>
        <w:tc>
          <w:tcPr>
            <w:tcW w:w="4783" w:type="dxa"/>
            <w:gridSpan w:val="5"/>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4"/>
                <w:highlight w:val="none"/>
                <w:lang w:val="en-US" w:eastAsia="zh-CN"/>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r>
              <w:rPr>
                <w:rFonts w:hint="eastAsia" w:eastAsia="仿宋_GB2312"/>
                <w:color w:val="auto"/>
                <w:sz w:val="24"/>
                <w:szCs w:val="24"/>
                <w:highlight w:val="none"/>
                <w:lang w:val="en-US" w:eastAsia="zh-CN"/>
              </w:rPr>
              <w:t>邮政编码</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工作单位</w:t>
            </w:r>
          </w:p>
        </w:tc>
        <w:tc>
          <w:tcPr>
            <w:tcW w:w="8384" w:type="dxa"/>
            <w:gridSpan w:val="7"/>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val="en-US" w:eastAsia="zh-CN"/>
              </w:rPr>
              <w:t>完成单位</w:t>
            </w:r>
          </w:p>
        </w:tc>
        <w:tc>
          <w:tcPr>
            <w:tcW w:w="8384" w:type="dxa"/>
            <w:gridSpan w:val="7"/>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hint="eastAsia" w:eastAsia="仿宋_GB2312"/>
                <w:color w:val="auto"/>
                <w:sz w:val="24"/>
                <w:szCs w:val="24"/>
                <w:highlight w:val="none"/>
                <w:lang w:val="en-US" w:eastAsia="zh-CN"/>
              </w:rPr>
              <w:t>曾获科技奖励情况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2462" w:type="dxa"/>
            <w:gridSpan w:val="2"/>
            <w:vAlign w:val="center"/>
          </w:tcPr>
          <w:p>
            <w:pPr>
              <w:keepNext w:val="0"/>
              <w:keepLines w:val="0"/>
              <w:suppressLineNumbers w:val="0"/>
              <w:spacing w:before="0" w:beforeAutospacing="0" w:after="0" w:afterAutospacing="0"/>
              <w:ind w:left="0" w:right="0"/>
              <w:rPr>
                <w:rFonts w:eastAsia="仿宋_GB2312"/>
                <w:color w:val="auto"/>
                <w:kern w:val="2"/>
                <w:sz w:val="24"/>
                <w:szCs w:val="24"/>
                <w:highlight w:val="none"/>
                <w:lang w:val="en-US" w:eastAsia="zh-CN" w:bidi="ar-SA"/>
              </w:rPr>
            </w:pPr>
            <w:r>
              <w:rPr>
                <w:rFonts w:eastAsia="仿宋_GB2312"/>
                <w:color w:val="auto"/>
                <w:sz w:val="24"/>
                <w:szCs w:val="24"/>
                <w:highlight w:val="none"/>
              </w:rPr>
              <w:t>参加本项目起止时间</w:t>
            </w:r>
          </w:p>
        </w:tc>
        <w:tc>
          <w:tcPr>
            <w:tcW w:w="3600" w:type="dxa"/>
            <w:gridSpan w:val="4"/>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起始：</w:t>
            </w:r>
          </w:p>
        </w:tc>
        <w:tc>
          <w:tcPr>
            <w:tcW w:w="3601" w:type="dxa"/>
            <w:gridSpan w:val="2"/>
            <w:vAlign w:val="center"/>
          </w:tcPr>
          <w:p>
            <w:pPr>
              <w:keepNext w:val="0"/>
              <w:keepLines w:val="0"/>
              <w:suppressLineNumbers w:val="0"/>
              <w:adjustRightInd w:val="0"/>
              <w:snapToGrid w:val="0"/>
              <w:spacing w:before="0" w:beforeAutospacing="0" w:after="0" w:afterAutospacing="0"/>
              <w:ind w:left="0" w:right="0"/>
              <w:rPr>
                <w:rFonts w:eastAsia="仿宋_GB2312"/>
                <w:color w:val="auto"/>
                <w:kern w:val="2"/>
                <w:sz w:val="24"/>
                <w:szCs w:val="24"/>
                <w:highlight w:val="none"/>
                <w:lang w:val="en-US" w:eastAsia="zh-CN" w:bidi="ar-SA"/>
              </w:rPr>
            </w:pPr>
            <w:r>
              <w:rPr>
                <w:rFonts w:eastAsia="仿宋_GB2312"/>
                <w:color w:val="auto"/>
                <w:sz w:val="24"/>
                <w:szCs w:val="24"/>
                <w:highlight w:val="none"/>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对本项目主要技术发明的创造性贡献（限300字）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lang w:val="en-US" w:eastAsia="zh-CN"/>
              </w:rPr>
            </w:pPr>
            <w:r>
              <w:rPr>
                <w:rFonts w:hint="default" w:ascii="Times New Roman" w:hAnsi="Times New Roman" w:eastAsia="仿宋_GB2312" w:cs="Times New Roman"/>
                <w:color w:val="auto"/>
                <w:sz w:val="24"/>
                <w:szCs w:val="24"/>
                <w:highlight w:val="none"/>
                <w:lang w:val="en-US" w:eastAsia="zh-CN"/>
              </w:rPr>
              <w:t>佐证材料（所列知识产权和标准规范</w:t>
            </w:r>
            <w:r>
              <w:rPr>
                <w:rFonts w:hint="eastAsia"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val="en-US" w:eastAsia="zh-CN"/>
              </w:rPr>
              <w:t>需包含于本推荐书第七部分）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9" w:hRule="exact"/>
          <w:jc w:val="center"/>
        </w:trPr>
        <w:tc>
          <w:tcPr>
            <w:tcW w:w="5211" w:type="dxa"/>
            <w:gridSpan w:val="5"/>
            <w:vAlign w:val="center"/>
          </w:tcPr>
          <w:p>
            <w:pPr>
              <w:keepNext w:val="0"/>
              <w:keepLines w:val="0"/>
              <w:suppressLineNumbers w:val="0"/>
              <w:adjustRightInd w:val="0"/>
              <w:snapToGrid w:val="0"/>
              <w:spacing w:before="0" w:beforeAutospacing="0" w:after="0" w:afterAutospacing="0"/>
              <w:ind w:left="0" w:right="0" w:firstLine="0" w:firstLineChars="0"/>
              <w:rPr>
                <w:rFonts w:eastAsia="仿宋_GB2312"/>
                <w:color w:val="auto"/>
                <w:szCs w:val="22"/>
                <w:highlight w:val="none"/>
              </w:rPr>
            </w:pPr>
            <w:r>
              <w:rPr>
                <w:rFonts w:hint="eastAsia" w:eastAsia="仿宋_GB2312"/>
                <w:b/>
                <w:color w:val="auto"/>
                <w:szCs w:val="22"/>
                <w:highlight w:val="none"/>
                <w:lang w:val="en-US" w:eastAsia="zh-CN"/>
              </w:rPr>
              <w:t>个人</w:t>
            </w:r>
            <w:r>
              <w:rPr>
                <w:rFonts w:eastAsia="仿宋_GB2312"/>
                <w:b/>
                <w:color w:val="auto"/>
                <w:szCs w:val="22"/>
                <w:highlight w:val="none"/>
              </w:rPr>
              <w:t>声明：</w:t>
            </w:r>
            <w:r>
              <w:rPr>
                <w:rFonts w:eastAsia="仿宋_GB2312"/>
                <w:color w:val="auto"/>
                <w:szCs w:val="22"/>
                <w:highlight w:val="none"/>
              </w:rPr>
              <w:t>本人完全同意完成人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浙江电力科技奖励项目或本年度其它推荐项目中使用。如有不符，本人愿意承担相关责任。</w:t>
            </w:r>
          </w:p>
          <w:p>
            <w:pPr>
              <w:keepNext w:val="0"/>
              <w:keepLines w:val="0"/>
              <w:suppressLineNumbers w:val="0"/>
              <w:adjustRightInd w:val="0"/>
              <w:snapToGrid w:val="0"/>
              <w:spacing w:before="0" w:beforeAutospacing="0" w:after="0" w:afterAutospacing="0"/>
              <w:ind w:left="0" w:right="0" w:firstLine="2205" w:firstLineChars="105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2205" w:firstLineChars="1050"/>
              <w:rPr>
                <w:rFonts w:eastAsia="仿宋_GB2312"/>
                <w:color w:val="auto"/>
                <w:szCs w:val="22"/>
                <w:highlight w:val="none"/>
              </w:rPr>
            </w:pPr>
            <w:r>
              <w:rPr>
                <w:rFonts w:eastAsia="仿宋_GB2312"/>
                <w:color w:val="auto"/>
                <w:szCs w:val="22"/>
                <w:highlight w:val="none"/>
              </w:rPr>
              <w:t>签名：</w:t>
            </w:r>
          </w:p>
          <w:p>
            <w:pPr>
              <w:keepNext w:val="0"/>
              <w:keepLines w:val="0"/>
              <w:suppressLineNumbers w:val="0"/>
              <w:adjustRightInd w:val="0"/>
              <w:snapToGrid w:val="0"/>
              <w:spacing w:before="0" w:beforeAutospacing="0" w:after="0" w:afterAutospacing="0"/>
              <w:ind w:left="0" w:right="0"/>
              <w:rPr>
                <w:rFonts w:eastAsia="仿宋_GB2312"/>
                <w:color w:val="auto"/>
                <w:sz w:val="24"/>
                <w:szCs w:val="22"/>
                <w:highlight w:val="none"/>
              </w:rPr>
            </w:pPr>
            <w:r>
              <w:rPr>
                <w:rFonts w:eastAsia="仿宋_GB2312"/>
                <w:color w:val="auto"/>
                <w:szCs w:val="22"/>
                <w:highlight w:val="none"/>
              </w:rPr>
              <w:t xml:space="preserve">                             年   月   日</w:t>
            </w:r>
          </w:p>
        </w:tc>
        <w:tc>
          <w:tcPr>
            <w:tcW w:w="4452" w:type="dxa"/>
            <w:gridSpan w:val="3"/>
            <w:vAlign w:val="center"/>
          </w:tcPr>
          <w:p>
            <w:pPr>
              <w:keepNext w:val="0"/>
              <w:keepLines w:val="0"/>
              <w:suppressLineNumbers w:val="0"/>
              <w:adjustRightInd w:val="0"/>
              <w:snapToGrid w:val="0"/>
              <w:spacing w:before="0" w:beforeAutospacing="0" w:after="0" w:afterAutospacing="0"/>
              <w:ind w:left="0" w:right="0" w:firstLine="0" w:firstLineChars="0"/>
              <w:rPr>
                <w:rFonts w:eastAsia="仿宋_GB2312"/>
                <w:color w:val="auto"/>
                <w:szCs w:val="22"/>
                <w:highlight w:val="none"/>
              </w:rPr>
            </w:pPr>
            <w:r>
              <w:rPr>
                <w:rFonts w:eastAsia="仿宋_GB2312"/>
                <w:b/>
                <w:color w:val="auto"/>
                <w:szCs w:val="22"/>
                <w:highlight w:val="none"/>
              </w:rPr>
              <w:t>单位声明：</w:t>
            </w:r>
            <w:r>
              <w:rPr>
                <w:rFonts w:eastAsia="仿宋_GB2312"/>
                <w:color w:val="auto"/>
                <w:szCs w:val="22"/>
                <w:highlight w:val="none"/>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pPr>
              <w:keepNext w:val="0"/>
              <w:keepLines w:val="0"/>
              <w:suppressLineNumbers w:val="0"/>
              <w:adjustRightInd w:val="0"/>
              <w:snapToGrid w:val="0"/>
              <w:spacing w:before="0" w:beforeAutospacing="0" w:after="0" w:afterAutospacing="0"/>
              <w:ind w:left="0" w:right="0" w:firstLine="0" w:firstLineChars="0"/>
              <w:rPr>
                <w:rFonts w:hint="eastAsia" w:eastAsia="仿宋_GB2312"/>
                <w:color w:val="auto"/>
                <w:szCs w:val="22"/>
                <w:highlight w:val="none"/>
              </w:rPr>
            </w:pPr>
            <w:r>
              <w:rPr>
                <w:rFonts w:hint="eastAsia" w:eastAsia="仿宋_GB2312"/>
                <w:color w:val="auto"/>
                <w:szCs w:val="22"/>
                <w:highlight w:val="none"/>
              </w:rPr>
              <w:t>本单位对该完成人被推荐无异议。</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 xml:space="preserve">      </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1050" w:firstLineChars="500"/>
              <w:rPr>
                <w:rFonts w:eastAsia="仿宋_GB2312"/>
                <w:color w:val="auto"/>
                <w:szCs w:val="22"/>
                <w:highlight w:val="none"/>
              </w:rPr>
            </w:pPr>
            <w:r>
              <w:rPr>
                <w:rFonts w:eastAsia="仿宋_GB2312"/>
                <w:color w:val="auto"/>
                <w:szCs w:val="22"/>
                <w:highlight w:val="none"/>
              </w:rPr>
              <w:t xml:space="preserve"> 单位（盖章）</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 w:val="24"/>
                <w:szCs w:val="22"/>
                <w:highlight w:val="none"/>
              </w:rPr>
            </w:pPr>
            <w:r>
              <w:rPr>
                <w:rFonts w:eastAsia="仿宋_GB2312"/>
                <w:color w:val="auto"/>
                <w:szCs w:val="22"/>
                <w:highlight w:val="none"/>
              </w:rPr>
              <w:t xml:space="preserve">                    年   月   日</w:t>
            </w:r>
          </w:p>
        </w:tc>
      </w:tr>
    </w:tbl>
    <w:p>
      <w:pPr>
        <w:jc w:val="center"/>
        <w:rPr>
          <w:rFonts w:eastAsia="黑体"/>
          <w:color w:val="auto"/>
          <w:sz w:val="32"/>
          <w:szCs w:val="32"/>
          <w:highlight w:val="none"/>
        </w:rPr>
      </w:pPr>
      <w:r>
        <w:rPr>
          <w:rFonts w:hint="eastAsia" w:eastAsia="黑体"/>
          <w:color w:val="auto"/>
          <w:sz w:val="32"/>
          <w:szCs w:val="32"/>
          <w:highlight w:val="none"/>
          <w:lang w:val="en-US" w:eastAsia="zh-CN"/>
        </w:rPr>
        <w:t>十</w:t>
      </w:r>
      <w:r>
        <w:rPr>
          <w:rFonts w:eastAsia="黑体"/>
          <w:color w:val="auto"/>
          <w:sz w:val="32"/>
          <w:szCs w:val="32"/>
          <w:highlight w:val="none"/>
        </w:rPr>
        <w:t>、主要完成单位情况表</w:t>
      </w:r>
    </w:p>
    <w:tbl>
      <w:tblPr>
        <w:tblStyle w:val="7"/>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2162"/>
        <w:gridCol w:w="1205"/>
        <w:gridCol w:w="1200"/>
        <w:gridCol w:w="1317"/>
        <w:gridCol w:w="2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单位名称</w:t>
            </w:r>
          </w:p>
        </w:tc>
        <w:tc>
          <w:tcPr>
            <w:tcW w:w="8302" w:type="dxa"/>
            <w:gridSpan w:val="5"/>
            <w:vAlign w:val="center"/>
          </w:tcPr>
          <w:p>
            <w:pPr>
              <w:keepNext w:val="0"/>
              <w:keepLines w:val="0"/>
              <w:suppressLineNumbers w:val="0"/>
              <w:spacing w:before="0" w:beforeAutospacing="0" w:after="0" w:afterAutospacing="0"/>
              <w:ind w:left="0" w:right="0"/>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排    名</w:t>
            </w:r>
          </w:p>
        </w:tc>
        <w:tc>
          <w:tcPr>
            <w:tcW w:w="3367"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p>
        </w:tc>
        <w:tc>
          <w:tcPr>
            <w:tcW w:w="12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b/>
                <w:color w:val="auto"/>
                <w:sz w:val="24"/>
                <w:szCs w:val="24"/>
                <w:highlight w:val="none"/>
              </w:rPr>
            </w:pPr>
            <w:r>
              <w:rPr>
                <w:rFonts w:eastAsia="仿宋_GB2312"/>
                <w:color w:val="auto"/>
                <w:sz w:val="24"/>
                <w:szCs w:val="24"/>
                <w:highlight w:val="none"/>
              </w:rPr>
              <w:t>所 在 地</w:t>
            </w:r>
          </w:p>
        </w:tc>
        <w:tc>
          <w:tcPr>
            <w:tcW w:w="3735"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单位性质</w:t>
            </w:r>
          </w:p>
        </w:tc>
        <w:tc>
          <w:tcPr>
            <w:tcW w:w="3367" w:type="dxa"/>
            <w:gridSpan w:val="2"/>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传    真</w:t>
            </w:r>
          </w:p>
        </w:tc>
        <w:tc>
          <w:tcPr>
            <w:tcW w:w="3735" w:type="dxa"/>
            <w:gridSpan w:val="2"/>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联 系 人</w:t>
            </w:r>
          </w:p>
        </w:tc>
        <w:tc>
          <w:tcPr>
            <w:tcW w:w="2162"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20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联系电话</w:t>
            </w:r>
          </w:p>
        </w:tc>
        <w:tc>
          <w:tcPr>
            <w:tcW w:w="1200"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317"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移动电话</w:t>
            </w:r>
          </w:p>
        </w:tc>
        <w:tc>
          <w:tcPr>
            <w:tcW w:w="2418"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通讯地址</w:t>
            </w:r>
          </w:p>
        </w:tc>
        <w:tc>
          <w:tcPr>
            <w:tcW w:w="8302" w:type="dxa"/>
            <w:gridSpan w:val="5"/>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电子信箱</w:t>
            </w:r>
          </w:p>
        </w:tc>
        <w:tc>
          <w:tcPr>
            <w:tcW w:w="4567" w:type="dxa"/>
            <w:gridSpan w:val="3"/>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317"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邮政编码</w:t>
            </w:r>
          </w:p>
        </w:tc>
        <w:tc>
          <w:tcPr>
            <w:tcW w:w="2418"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67" w:type="dxa"/>
            <w:gridSpan w:val="6"/>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对本项目主要技术发明和推广应用的支撑作用情况（限300字）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exact"/>
          <w:jc w:val="center"/>
        </w:trPr>
        <w:tc>
          <w:tcPr>
            <w:tcW w:w="9667" w:type="dxa"/>
            <w:gridSpan w:val="6"/>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exact"/>
          <w:jc w:val="center"/>
        </w:trPr>
        <w:tc>
          <w:tcPr>
            <w:tcW w:w="9667" w:type="dxa"/>
            <w:gridSpan w:val="6"/>
            <w:vAlign w:val="top"/>
          </w:tcPr>
          <w:p>
            <w:pPr>
              <w:keepNext w:val="0"/>
              <w:keepLines w:val="0"/>
              <w:suppressLineNumbers w:val="0"/>
              <w:spacing w:before="0" w:beforeAutospacing="0" w:after="0" w:afterAutospacing="0"/>
              <w:ind w:left="0" w:right="0" w:firstLine="480" w:firstLineChars="200"/>
              <w:rPr>
                <w:rFonts w:eastAsia="黑体"/>
                <w:color w:val="auto"/>
                <w:sz w:val="24"/>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声明：</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本单位同意完成单位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将积极配合工作，协助调查处理。如有不符，本单位愿意承担相应责任。</w:t>
            </w: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 xml:space="preserve">                                                        单位</w:t>
            </w:r>
            <w:r>
              <w:rPr>
                <w:rFonts w:hint="eastAsia" w:eastAsia="仿宋_GB2312"/>
                <w:color w:val="auto"/>
                <w:szCs w:val="22"/>
                <w:highlight w:val="none"/>
              </w:rPr>
              <w:t>（</w:t>
            </w:r>
            <w:r>
              <w:rPr>
                <w:rFonts w:eastAsia="仿宋_GB2312"/>
                <w:color w:val="auto"/>
                <w:szCs w:val="22"/>
                <w:highlight w:val="none"/>
              </w:rPr>
              <w:t>公章</w:t>
            </w:r>
            <w:r>
              <w:rPr>
                <w:rFonts w:hint="eastAsia" w:eastAsia="仿宋_GB2312"/>
                <w:color w:val="auto"/>
                <w:szCs w:val="22"/>
                <w:highlight w:val="none"/>
              </w:rPr>
              <w:t>）：</w:t>
            </w:r>
            <w:r>
              <w:rPr>
                <w:rFonts w:eastAsia="仿宋_GB2312"/>
                <w:color w:val="auto"/>
                <w:szCs w:val="22"/>
                <w:highlight w:val="none"/>
              </w:rPr>
              <w:t xml:space="preserve">     </w:t>
            </w: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黑体"/>
                <w:color w:val="auto"/>
                <w:sz w:val="24"/>
                <w:szCs w:val="22"/>
                <w:highlight w:val="none"/>
              </w:rPr>
            </w:pPr>
            <w:r>
              <w:rPr>
                <w:rFonts w:eastAsia="仿宋_GB2312"/>
                <w:color w:val="auto"/>
                <w:szCs w:val="22"/>
                <w:highlight w:val="none"/>
              </w:rPr>
              <w:t xml:space="preserve">                                                       年   月   日</w:t>
            </w:r>
          </w:p>
        </w:tc>
      </w:tr>
    </w:tbl>
    <w:p>
      <w:pPr>
        <w:jc w:val="left"/>
        <w:rPr>
          <w:rFonts w:hint="eastAsia" w:eastAsia="仿宋_GB2312"/>
          <w:color w:val="auto"/>
          <w:szCs w:val="22"/>
          <w:highlight w:val="none"/>
        </w:rPr>
      </w:pPr>
      <w:r>
        <w:rPr>
          <w:rFonts w:hint="eastAsia" w:eastAsia="仿宋_GB2312"/>
          <w:color w:val="auto"/>
          <w:szCs w:val="22"/>
          <w:highlight w:val="none"/>
        </w:rPr>
        <w:t>注：单位性质按以下规范（连同相应的字母）填写：</w:t>
      </w:r>
    </w:p>
    <w:p>
      <w:pPr>
        <w:rPr>
          <w:rFonts w:hint="eastAsia" w:eastAsia="仿宋_GB2312"/>
          <w:color w:val="auto"/>
          <w:szCs w:val="2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仿宋_GB2312"/>
          <w:color w:val="auto"/>
          <w:szCs w:val="22"/>
          <w:highlight w:val="none"/>
        </w:rPr>
        <w:t>A设计单位；B制造单位；C施工单位；D生产单位；E科研单位；F高校；G其他</w:t>
      </w:r>
    </w:p>
    <w:p>
      <w:pPr>
        <w:jc w:val="center"/>
        <w:rPr>
          <w:rFonts w:hint="eastAsia" w:eastAsia="黑体"/>
          <w:color w:val="auto"/>
          <w:highlight w:val="none"/>
          <w:lang w:eastAsia="zh-CN"/>
        </w:rPr>
      </w:pPr>
      <w:r>
        <w:rPr>
          <w:rFonts w:eastAsia="黑体"/>
          <w:color w:val="auto"/>
          <w:sz w:val="32"/>
          <w:szCs w:val="32"/>
          <w:highlight w:val="none"/>
        </w:rPr>
        <w:t>十</w:t>
      </w:r>
      <w:r>
        <w:rPr>
          <w:rFonts w:hint="eastAsia" w:eastAsia="黑体"/>
          <w:color w:val="auto"/>
          <w:sz w:val="32"/>
          <w:szCs w:val="32"/>
          <w:highlight w:val="none"/>
          <w:lang w:val="en-US" w:eastAsia="zh-CN"/>
        </w:rPr>
        <w:t>一</w:t>
      </w:r>
      <w:r>
        <w:rPr>
          <w:rFonts w:eastAsia="黑体"/>
          <w:color w:val="auto"/>
          <w:sz w:val="32"/>
          <w:szCs w:val="32"/>
          <w:highlight w:val="none"/>
        </w:rPr>
        <w:t>、</w:t>
      </w:r>
      <w:r>
        <w:rPr>
          <w:rFonts w:hint="eastAsia" w:eastAsia="黑体"/>
          <w:color w:val="auto"/>
          <w:sz w:val="32"/>
          <w:szCs w:val="32"/>
          <w:highlight w:val="none"/>
          <w:lang w:eastAsia="zh-CN"/>
        </w:rPr>
        <w:t>附件</w:t>
      </w:r>
    </w:p>
    <w:p>
      <w:pPr>
        <w:pStyle w:val="3"/>
        <w:numPr>
          <w:ilvl w:val="0"/>
          <w:numId w:val="2"/>
        </w:numPr>
        <w:spacing w:line="560" w:lineRule="exact"/>
        <w:ind w:firstLine="64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科技成果登记证书</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pdf文件格式，推荐一等奖成果必须上传</w:t>
      </w:r>
      <w:r>
        <w:rPr>
          <w:rFonts w:hint="eastAsia" w:ascii="Times New Roman" w:eastAsia="仿宋_GB2312"/>
          <w:color w:val="auto"/>
          <w:sz w:val="32"/>
          <w:szCs w:val="32"/>
          <w:highlight w:val="none"/>
          <w:lang w:eastAsia="zh-CN"/>
        </w:rPr>
        <w:t>）；</w:t>
      </w:r>
    </w:p>
    <w:p>
      <w:pPr>
        <w:pStyle w:val="3"/>
        <w:numPr>
          <w:ilvl w:val="0"/>
          <w:numId w:val="2"/>
        </w:numPr>
        <w:spacing w:line="560" w:lineRule="exact"/>
        <w:ind w:firstLine="64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客观评价证明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pdf文件格式</w:t>
      </w:r>
      <w:r>
        <w:rPr>
          <w:rFonts w:hint="eastAsia" w:ascii="Times New Roman" w:eastAsia="仿宋_GB2312"/>
          <w:color w:val="auto"/>
          <w:sz w:val="32"/>
          <w:szCs w:val="32"/>
          <w:highlight w:val="none"/>
          <w:lang w:eastAsia="zh-CN"/>
        </w:rPr>
        <w:t>）；</w:t>
      </w:r>
    </w:p>
    <w:p>
      <w:pPr>
        <w:pStyle w:val="3"/>
        <w:numPr>
          <w:ilvl w:val="0"/>
          <w:numId w:val="2"/>
        </w:numPr>
        <w:spacing w:line="560" w:lineRule="exact"/>
        <w:ind w:firstLine="64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lang w:val="en-US" w:eastAsia="zh-CN"/>
        </w:rPr>
        <w:t>应用</w:t>
      </w:r>
      <w:r>
        <w:rPr>
          <w:rFonts w:hint="eastAsia" w:ascii="Times New Roman" w:eastAsia="仿宋_GB2312"/>
          <w:color w:val="auto"/>
          <w:sz w:val="32"/>
          <w:szCs w:val="32"/>
          <w:highlight w:val="none"/>
        </w:rPr>
        <w:t>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含附表，pdf文件格式，在“六、推广应用情况、经济效益和社会效益”处上传</w:t>
      </w:r>
      <w:r>
        <w:rPr>
          <w:rFonts w:hint="eastAsia" w:ascii="Times New Roman" w:eastAsia="仿宋_GB2312"/>
          <w:color w:val="auto"/>
          <w:sz w:val="32"/>
          <w:szCs w:val="32"/>
          <w:highlight w:val="none"/>
          <w:lang w:eastAsia="zh-CN"/>
        </w:rPr>
        <w:t>）；</w:t>
      </w:r>
    </w:p>
    <w:p>
      <w:pPr>
        <w:pStyle w:val="3"/>
        <w:numPr>
          <w:ilvl w:val="0"/>
          <w:numId w:val="2"/>
        </w:numPr>
        <w:spacing w:line="560" w:lineRule="exact"/>
        <w:ind w:firstLine="640"/>
        <w:rPr>
          <w:rFonts w:hint="eastAsia" w:ascii="Times New Roman" w:eastAsia="仿宋_GB2312"/>
          <w:color w:val="auto"/>
          <w:sz w:val="32"/>
          <w:szCs w:val="32"/>
          <w:highlight w:val="none"/>
          <w:lang w:val="en-US" w:eastAsia="zh-CN"/>
        </w:rPr>
      </w:pPr>
      <w:r>
        <w:rPr>
          <w:rFonts w:hint="eastAsia" w:ascii="Times New Roman" w:eastAsia="仿宋_GB2312"/>
          <w:color w:val="auto"/>
          <w:sz w:val="32"/>
          <w:szCs w:val="32"/>
          <w:highlight w:val="none"/>
          <w:lang w:val="en-US" w:eastAsia="zh-CN"/>
        </w:rPr>
        <w:t>主要知识产权和标准规范证明（pdf文件格式，在</w:t>
      </w:r>
      <w:r>
        <w:rPr>
          <w:rFonts w:hint="eastAsia" w:ascii="Times New Roman" w:eastAsia="仿宋_GB2312"/>
          <w:color w:val="auto"/>
          <w:sz w:val="32"/>
          <w:szCs w:val="32"/>
          <w:highlight w:val="none"/>
          <w:lang w:eastAsia="zh-CN"/>
        </w:rPr>
        <w:t>“八、主要知识产权和标准规范等目录”</w:t>
      </w:r>
      <w:r>
        <w:rPr>
          <w:rFonts w:hint="eastAsia" w:ascii="Times New Roman" w:eastAsia="仿宋_GB2312"/>
          <w:color w:val="auto"/>
          <w:sz w:val="32"/>
          <w:szCs w:val="32"/>
          <w:highlight w:val="none"/>
          <w:lang w:val="en-US" w:eastAsia="zh-CN"/>
        </w:rPr>
        <w:t>处上传）；</w:t>
      </w:r>
    </w:p>
    <w:p>
      <w:pPr>
        <w:pStyle w:val="3"/>
        <w:numPr>
          <w:ilvl w:val="0"/>
          <w:numId w:val="2"/>
        </w:numPr>
        <w:spacing w:line="560" w:lineRule="exact"/>
        <w:ind w:firstLine="640"/>
        <w:rPr>
          <w:rFonts w:hint="eastAsia" w:ascii="Times New Roman" w:eastAsia="仿宋_GB2312"/>
          <w:color w:val="auto"/>
          <w:sz w:val="32"/>
          <w:szCs w:val="32"/>
          <w:highlight w:val="none"/>
        </w:rPr>
      </w:pPr>
      <w:r>
        <w:rPr>
          <w:rFonts w:ascii="Times New Roman" w:eastAsia="仿宋_GB2312"/>
          <w:color w:val="auto"/>
          <w:sz w:val="32"/>
          <w:szCs w:val="32"/>
          <w:highlight w:val="none"/>
        </w:rPr>
        <w:t>知情同意报奖证明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pdf文件格式，在</w:t>
      </w:r>
      <w:r>
        <w:rPr>
          <w:rFonts w:hint="eastAsia" w:ascii="Times New Roman" w:eastAsia="仿宋_GB2312"/>
          <w:color w:val="auto"/>
          <w:sz w:val="32"/>
          <w:szCs w:val="32"/>
          <w:highlight w:val="none"/>
          <w:lang w:eastAsia="zh-CN"/>
        </w:rPr>
        <w:t>“八、主要知识产权和标准规范等目录”</w:t>
      </w:r>
      <w:r>
        <w:rPr>
          <w:rFonts w:hint="eastAsia" w:ascii="Times New Roman" w:eastAsia="仿宋_GB2312"/>
          <w:color w:val="auto"/>
          <w:sz w:val="32"/>
          <w:szCs w:val="32"/>
          <w:highlight w:val="none"/>
          <w:lang w:val="en-US" w:eastAsia="zh-CN"/>
        </w:rPr>
        <w:t>处上传</w:t>
      </w:r>
      <w:r>
        <w:rPr>
          <w:rFonts w:hint="eastAsia" w:ascii="Times New Roman" w:eastAsia="仿宋_GB2312"/>
          <w:color w:val="auto"/>
          <w:sz w:val="32"/>
          <w:szCs w:val="32"/>
          <w:highlight w:val="none"/>
          <w:lang w:eastAsia="zh-CN"/>
        </w:rPr>
        <w:t>）</w:t>
      </w:r>
    </w:p>
    <w:p>
      <w:pPr>
        <w:pStyle w:val="3"/>
        <w:numPr>
          <w:ilvl w:val="0"/>
          <w:numId w:val="2"/>
        </w:numPr>
        <w:spacing w:line="560" w:lineRule="exact"/>
        <w:ind w:firstLine="640"/>
        <w:rPr>
          <w:rFonts w:ascii="Times New Roman" w:eastAsia="仿宋_GB2312"/>
          <w:color w:val="auto"/>
          <w:sz w:val="32"/>
          <w:szCs w:val="32"/>
          <w:highlight w:val="none"/>
        </w:rPr>
      </w:pPr>
      <w:r>
        <w:rPr>
          <w:rFonts w:hint="eastAsia" w:ascii="Times New Roman" w:eastAsia="仿宋_GB2312"/>
          <w:color w:val="auto"/>
          <w:sz w:val="32"/>
          <w:szCs w:val="32"/>
          <w:highlight w:val="none"/>
        </w:rPr>
        <w:t>其他证明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pdf文件格式</w:t>
      </w:r>
      <w:r>
        <w:rPr>
          <w:rFonts w:hint="eastAsia" w:ascii="Times New Roman" w:eastAsia="仿宋_GB2312"/>
          <w:color w:val="auto"/>
          <w:sz w:val="32"/>
          <w:szCs w:val="32"/>
          <w:highlight w:val="none"/>
          <w:lang w:eastAsia="zh-CN"/>
        </w:rPr>
        <w:t>）；</w:t>
      </w:r>
    </w:p>
    <w:p>
      <w:pPr>
        <w:pStyle w:val="3"/>
        <w:numPr>
          <w:ilvl w:val="0"/>
          <w:numId w:val="2"/>
        </w:numPr>
        <w:spacing w:line="560" w:lineRule="exact"/>
        <w:ind w:firstLine="640"/>
        <w:rPr>
          <w:rFonts w:ascii="Times New Roman" w:eastAsia="仿宋_GB2312"/>
          <w:color w:val="auto"/>
          <w:sz w:val="32"/>
          <w:szCs w:val="32"/>
          <w:highlight w:val="none"/>
        </w:rPr>
      </w:pPr>
      <w:r>
        <w:rPr>
          <w:rFonts w:hint="eastAsia" w:ascii="Times New Roman" w:eastAsia="仿宋_GB2312"/>
          <w:color w:val="auto"/>
          <w:sz w:val="32"/>
          <w:szCs w:val="32"/>
          <w:highlight w:val="none"/>
          <w:lang w:val="en-US" w:eastAsia="zh-CN"/>
        </w:rPr>
        <w:t>成果汇编</w:t>
      </w:r>
    </w:p>
    <w:p>
      <w:pPr>
        <w:pStyle w:val="3"/>
        <w:numPr>
          <w:ilvl w:val="0"/>
          <w:numId w:val="2"/>
        </w:numPr>
        <w:spacing w:line="560" w:lineRule="exact"/>
        <w:ind w:firstLine="640"/>
        <w:rPr>
          <w:rFonts w:ascii="Times New Roman" w:eastAsia="仿宋_GB2312"/>
          <w:color w:val="auto"/>
          <w:sz w:val="32"/>
          <w:szCs w:val="32"/>
          <w:highlight w:val="none"/>
        </w:rPr>
      </w:pPr>
      <w:r>
        <w:rPr>
          <w:rFonts w:hint="eastAsia" w:ascii="Times New Roman" w:eastAsia="仿宋_GB2312"/>
          <w:color w:val="auto"/>
          <w:sz w:val="32"/>
          <w:szCs w:val="32"/>
          <w:highlight w:val="none"/>
          <w:lang w:val="en-US" w:eastAsia="zh-CN"/>
        </w:rPr>
        <w:t>有声PPT或视频</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推荐一等奖成果必须上传</w:t>
      </w:r>
      <w:r>
        <w:rPr>
          <w:rFonts w:hint="eastAsia" w:ascii="Times New Roman" w:eastAsia="仿宋_GB2312"/>
          <w:color w:val="auto"/>
          <w:sz w:val="32"/>
          <w:szCs w:val="32"/>
          <w:highlight w:val="none"/>
          <w:lang w:eastAsia="zh-CN"/>
        </w:rPr>
        <w:t>）；</w:t>
      </w:r>
    </w:p>
    <w:p>
      <w:pPr>
        <w:numPr>
          <w:ilvl w:val="0"/>
          <w:numId w:val="0"/>
        </w:numPr>
        <w:ind w:leftChars="200"/>
        <w:rPr>
          <w:rFonts w:hint="eastAsia" w:ascii="Times New Roman" w:eastAsia="仿宋_GB2312"/>
          <w:color w:val="auto"/>
          <w:sz w:val="32"/>
          <w:szCs w:val="32"/>
          <w:highlight w:val="none"/>
          <w:lang w:val="en-US" w:eastAsia="zh-CN"/>
        </w:rPr>
      </w:pPr>
    </w:p>
    <w:p>
      <w:pPr>
        <w:rPr>
          <w:rFonts w:hint="eastAsia" w:ascii="Times New Roman" w:eastAsia="仿宋_GB2312"/>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color w:val="auto"/>
        </w:rPr>
      </w:pPr>
      <w:bookmarkStart w:id="4" w:name="_Toc8482"/>
      <w:bookmarkStart w:id="5" w:name="_Toc24186"/>
      <w:bookmarkStart w:id="6" w:name="_Toc4278"/>
      <w:bookmarkStart w:id="7" w:name="_Toc21741"/>
      <w:bookmarkStart w:id="8" w:name="_Toc20873"/>
      <w:bookmarkStart w:id="9" w:name="_Toc1608"/>
      <w:bookmarkStart w:id="10" w:name="_Toc3566"/>
      <w:r>
        <w:rPr>
          <w:color w:val="auto"/>
        </w:rPr>
        <w:t>《浙江电力技术发明奖推荐书》填写要求</w:t>
      </w:r>
      <w:bookmarkEnd w:id="4"/>
      <w:bookmarkEnd w:id="5"/>
      <w:bookmarkEnd w:id="6"/>
      <w:bookmarkEnd w:id="7"/>
      <w:bookmarkEnd w:id="8"/>
      <w:bookmarkEnd w:id="9"/>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技术发明奖推荐书》是浙江电力技术发明奖评审的基本技术文件和主要评审依据，应严格按浙江省电力学会年度推荐通知，按照推荐书规定的格式、栏目及所列标题的要求，如实填写。浙江省电力学会根据本年度浙江电力科学技术奖励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《浙江电力技术发明奖推荐书》</w:t>
      </w:r>
      <w:r>
        <w:rPr>
          <w:rFonts w:hint="eastAsia" w:ascii="Times New Roman" w:eastAsia="仿宋_GB2312"/>
          <w:color w:val="auto"/>
          <w:sz w:val="32"/>
          <w:szCs w:val="32"/>
          <w:highlight w:val="none"/>
        </w:rPr>
        <w:t>包括</w:t>
      </w:r>
      <w:r>
        <w:rPr>
          <w:rFonts w:ascii="Times New Roman" w:eastAsia="仿宋_GB2312"/>
          <w:color w:val="auto"/>
          <w:sz w:val="32"/>
          <w:szCs w:val="32"/>
          <w:highlight w:val="none"/>
        </w:rPr>
        <w:t>电子版推荐书</w:t>
      </w:r>
      <w:r>
        <w:rPr>
          <w:rFonts w:hint="eastAsia" w:ascii="Times New Roman" w:eastAsia="仿宋_GB2312"/>
          <w:color w:val="auto"/>
          <w:sz w:val="32"/>
          <w:szCs w:val="32"/>
          <w:highlight w:val="none"/>
        </w:rPr>
        <w:t>和</w:t>
      </w:r>
      <w:r>
        <w:rPr>
          <w:rFonts w:ascii="Times New Roman" w:eastAsia="仿宋_GB2312"/>
          <w:color w:val="auto"/>
          <w:sz w:val="32"/>
          <w:szCs w:val="32"/>
          <w:highlight w:val="none"/>
        </w:rPr>
        <w:t>书面推荐书</w:t>
      </w:r>
      <w:r>
        <w:rPr>
          <w:rFonts w:hint="eastAsia" w:ascii="Times New Roman" w:eastAsia="仿宋_GB2312"/>
          <w:color w:val="auto"/>
          <w:sz w:val="32"/>
          <w:szCs w:val="32"/>
          <w:highlight w:val="none"/>
        </w:rPr>
        <w:t>2种形式</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电子版</w:t>
      </w:r>
      <w:r>
        <w:rPr>
          <w:rFonts w:ascii="Times New Roman" w:eastAsia="仿宋_GB2312"/>
          <w:color w:val="auto"/>
          <w:sz w:val="32"/>
          <w:szCs w:val="32"/>
          <w:highlight w:val="none"/>
        </w:rPr>
        <w:t>推荐书通过</w:t>
      </w:r>
      <w:r>
        <w:rPr>
          <w:rFonts w:hint="eastAsia" w:ascii="Times New Roman" w:eastAsia="仿宋_GB2312"/>
          <w:color w:val="auto"/>
          <w:sz w:val="32"/>
          <w:szCs w:val="32"/>
          <w:highlight w:val="none"/>
        </w:rPr>
        <w:t>浙江省电力学会科技云服务平台——</w:t>
      </w:r>
      <w:r>
        <w:rPr>
          <w:rFonts w:ascii="Times New Roman" w:eastAsia="仿宋_GB2312"/>
          <w:color w:val="auto"/>
          <w:sz w:val="32"/>
          <w:szCs w:val="32"/>
          <w:highlight w:val="none"/>
        </w:rPr>
        <w:t>浙江电力科学技术奖</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系统（以下简称</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系统，登录地址：http://</w:t>
      </w:r>
      <w:r>
        <w:rPr>
          <w:rFonts w:hint="eastAsia" w:ascii="Times New Roman" w:eastAsia="仿宋_GB2312"/>
          <w:color w:val="auto"/>
          <w:sz w:val="32"/>
          <w:szCs w:val="32"/>
          <w:highlight w:val="none"/>
        </w:rPr>
        <w:t>www.zjsee.org</w:t>
      </w:r>
      <w:r>
        <w:rPr>
          <w:rFonts w:ascii="Times New Roman" w:eastAsia="仿宋_GB2312"/>
          <w:color w:val="auto"/>
          <w:sz w:val="32"/>
          <w:szCs w:val="32"/>
          <w:highlight w:val="none"/>
        </w:rPr>
        <w:t>）在线填写和上传完成。包括主件（第一至第</w:t>
      </w:r>
      <w:r>
        <w:rPr>
          <w:rFonts w:hint="eastAsia" w:ascii="Times New Roman" w:eastAsia="仿宋_GB2312"/>
          <w:color w:val="auto"/>
          <w:sz w:val="32"/>
          <w:szCs w:val="32"/>
          <w:highlight w:val="none"/>
          <w:lang w:val="en-US" w:eastAsia="zh-CN"/>
        </w:rPr>
        <w:t>十</w:t>
      </w:r>
      <w:r>
        <w:rPr>
          <w:rFonts w:ascii="Times New Roman" w:eastAsia="仿宋_GB2312"/>
          <w:color w:val="auto"/>
          <w:sz w:val="32"/>
          <w:szCs w:val="32"/>
          <w:highlight w:val="none"/>
        </w:rPr>
        <w:t>部分）和附件（第十</w:t>
      </w:r>
      <w:r>
        <w:rPr>
          <w:rFonts w:hint="eastAsia" w:ascii="Times New Roman" w:eastAsia="仿宋_GB2312"/>
          <w:color w:val="auto"/>
          <w:sz w:val="32"/>
          <w:szCs w:val="32"/>
          <w:highlight w:val="none"/>
          <w:lang w:val="en-US" w:eastAsia="zh-CN"/>
        </w:rPr>
        <w:t>一</w:t>
      </w:r>
      <w:r>
        <w:rPr>
          <w:rFonts w:ascii="Times New Roman" w:eastAsia="仿宋_GB2312"/>
          <w:color w:val="auto"/>
          <w:sz w:val="32"/>
          <w:szCs w:val="32"/>
          <w:highlight w:val="none"/>
        </w:rPr>
        <w:t>部分）。</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推荐书主件中涉及的部分有关栏目应从</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系统中导出相应表格后打印、签章，扫描成PDF格式后上传至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涉及到的内容有：“一、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二</w:t>
      </w:r>
      <w:r>
        <w:rPr>
          <w:rFonts w:ascii="Times New Roman" w:eastAsia="仿宋_GB2312"/>
          <w:color w:val="auto"/>
          <w:sz w:val="32"/>
          <w:szCs w:val="32"/>
          <w:highlight w:val="none"/>
        </w:rPr>
        <w:t>、推荐单位意见”</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九</w:t>
      </w:r>
      <w:r>
        <w:rPr>
          <w:rFonts w:ascii="Times New Roman" w:eastAsia="仿宋_GB2312"/>
          <w:color w:val="auto"/>
          <w:sz w:val="32"/>
          <w:szCs w:val="32"/>
          <w:highlight w:val="none"/>
        </w:rPr>
        <w:t>、主要完成</w:t>
      </w:r>
      <w:r>
        <w:rPr>
          <w:rFonts w:hint="eastAsia" w:ascii="Times New Roman" w:eastAsia="仿宋_GB2312"/>
          <w:color w:val="auto"/>
          <w:sz w:val="32"/>
          <w:szCs w:val="32"/>
          <w:highlight w:val="none"/>
          <w:lang w:val="en-US" w:eastAsia="zh-CN"/>
        </w:rPr>
        <w:t>人员</w:t>
      </w:r>
      <w:r>
        <w:rPr>
          <w:rFonts w:ascii="Times New Roman" w:eastAsia="仿宋_GB2312"/>
          <w:color w:val="auto"/>
          <w:sz w:val="32"/>
          <w:szCs w:val="32"/>
          <w:highlight w:val="none"/>
        </w:rPr>
        <w:t>情况表”和“</w:t>
      </w:r>
      <w:r>
        <w:rPr>
          <w:rFonts w:hint="eastAsia" w:ascii="Times New Roman" w:eastAsia="仿宋_GB2312"/>
          <w:color w:val="auto"/>
          <w:sz w:val="32"/>
          <w:szCs w:val="32"/>
          <w:highlight w:val="none"/>
          <w:lang w:val="en-US" w:eastAsia="zh-CN"/>
        </w:rPr>
        <w:t>十</w:t>
      </w:r>
      <w:r>
        <w:rPr>
          <w:rFonts w:ascii="Times New Roman" w:eastAsia="仿宋_GB2312"/>
          <w:color w:val="auto"/>
          <w:sz w:val="32"/>
          <w:szCs w:val="32"/>
          <w:highlight w:val="none"/>
        </w:rPr>
        <w:t>、主要完成单位情况表”。</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推荐书附件包括科技成果登记证书、</w:t>
      </w:r>
      <w:r>
        <w:rPr>
          <w:rFonts w:hint="eastAsia" w:ascii="Times New Roman" w:eastAsia="仿宋_GB2312"/>
          <w:color w:val="auto"/>
          <w:sz w:val="32"/>
          <w:szCs w:val="32"/>
          <w:highlight w:val="none"/>
          <w:lang w:val="en-US" w:eastAsia="zh-CN"/>
        </w:rPr>
        <w:t>客观</w:t>
      </w:r>
      <w:r>
        <w:rPr>
          <w:rFonts w:ascii="Times New Roman" w:eastAsia="仿宋_GB2312"/>
          <w:color w:val="auto"/>
          <w:sz w:val="32"/>
          <w:szCs w:val="32"/>
          <w:highlight w:val="none"/>
        </w:rPr>
        <w:t>评价证明、</w:t>
      </w:r>
      <w:r>
        <w:rPr>
          <w:rFonts w:hint="eastAsia" w:ascii="Times New Roman" w:eastAsia="仿宋_GB2312"/>
          <w:color w:val="auto"/>
          <w:sz w:val="32"/>
          <w:szCs w:val="32"/>
          <w:highlight w:val="none"/>
          <w:lang w:val="en-US" w:eastAsia="zh-CN"/>
        </w:rPr>
        <w:t>应用证明（含附表，在“六、推广应用情况、经济效益和社会效益”处上传）</w:t>
      </w:r>
      <w:r>
        <w:rPr>
          <w:rFonts w:ascii="Times New Roman" w:eastAsia="仿宋_GB2312"/>
          <w:color w:val="auto"/>
          <w:sz w:val="32"/>
          <w:szCs w:val="32"/>
          <w:highlight w:val="none"/>
        </w:rPr>
        <w:t>、</w:t>
      </w:r>
      <w:r>
        <w:rPr>
          <w:rFonts w:hint="eastAsia" w:ascii="Times New Roman" w:eastAsia="仿宋_GB2312"/>
          <w:color w:val="auto"/>
          <w:sz w:val="32"/>
          <w:szCs w:val="32"/>
          <w:highlight w:val="none"/>
        </w:rPr>
        <w:t>主要知识产权和标准规范证明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、知情同意报奖证明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、其他证明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有声PPT或视频、成果汇编</w:t>
      </w:r>
      <w:r>
        <w:rPr>
          <w:rFonts w:ascii="Times New Roman" w:eastAsia="仿宋_GB2312"/>
          <w:color w:val="auto"/>
          <w:sz w:val="32"/>
          <w:szCs w:val="32"/>
          <w:highlight w:val="none"/>
        </w:rPr>
        <w:t>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书面推荐书主件从推荐系统中直接生成并打印，内容应与电子版推荐书相关内容一致，其中，1份推荐书主件和附件</w:t>
      </w:r>
      <w:r>
        <w:rPr>
          <w:rFonts w:hint="eastAsia" w:ascii="Times New Roman" w:eastAsia="仿宋_GB2312"/>
          <w:color w:val="auto"/>
          <w:sz w:val="32"/>
          <w:szCs w:val="32"/>
          <w:highlight w:val="none"/>
          <w:lang w:eastAsia="zh-CN"/>
        </w:rPr>
        <w:t>分别</w:t>
      </w:r>
      <w:r>
        <w:rPr>
          <w:rFonts w:hint="eastAsia" w:ascii="Times New Roman" w:eastAsia="仿宋_GB2312"/>
          <w:color w:val="auto"/>
          <w:sz w:val="32"/>
          <w:szCs w:val="32"/>
          <w:highlight w:val="none"/>
        </w:rPr>
        <w:t>装订成册，附件大小规格应与推荐书一致，</w:t>
      </w:r>
      <w:r>
        <w:rPr>
          <w:rFonts w:hint="eastAsia" w:ascii="Times New Roman" w:eastAsia="仿宋_GB2312"/>
          <w:color w:val="auto"/>
          <w:sz w:val="32"/>
          <w:szCs w:val="32"/>
          <w:highlight w:val="none"/>
          <w:lang w:eastAsia="zh-CN"/>
        </w:rPr>
        <w:t>主件与附件均</w:t>
      </w:r>
      <w:r>
        <w:rPr>
          <w:rFonts w:hint="eastAsia" w:ascii="Times New Roman" w:eastAsia="仿宋_GB2312"/>
          <w:color w:val="auto"/>
          <w:sz w:val="32"/>
          <w:szCs w:val="32"/>
          <w:highlight w:val="none"/>
        </w:rPr>
        <w:t>勿再另附加封面</w:t>
      </w:r>
      <w:r>
        <w:rPr>
          <w:rFonts w:hint="eastAsia" w:ascii="Times New Roman" w:eastAsia="仿宋_GB2312"/>
          <w:color w:val="auto"/>
          <w:sz w:val="32"/>
          <w:szCs w:val="32"/>
          <w:highlight w:val="none"/>
          <w:lang w:eastAsia="zh-CN"/>
        </w:rPr>
        <w:t>（主件以推荐书首页为封面，附件以附件目录为首页）</w:t>
      </w:r>
      <w:r>
        <w:rPr>
          <w:rFonts w:hint="eastAsia" w:ascii="Times New Roman" w:eastAsia="仿宋_GB2312"/>
          <w:color w:val="auto"/>
          <w:sz w:val="32"/>
          <w:szCs w:val="32"/>
          <w:highlight w:val="none"/>
        </w:rPr>
        <w:t>，页面大小为A4（高297毫米，宽210毫米），文字及图表应限定在高257毫米、宽170毫米的规格内排印，左边为装订边，宽度不小于25毫米，正文内容所用字型应不小于小四号。</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具体填写要求如下：</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hAnsi="Times New Roman" w:eastAsia="黑体" w:cs="Times New Roman"/>
          <w:color w:val="auto"/>
          <w:sz w:val="32"/>
          <w:szCs w:val="32"/>
          <w:highlight w:val="none"/>
        </w:rPr>
      </w:pPr>
      <w:bookmarkStart w:id="11" w:name="_Toc10557"/>
      <w:bookmarkStart w:id="12" w:name="_Toc4123"/>
      <w:bookmarkStart w:id="13" w:name="_Toc25945"/>
      <w:bookmarkStart w:id="14" w:name="_Toc10586"/>
      <w:r>
        <w:rPr>
          <w:rFonts w:hint="eastAsia"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val="en-US" w:eastAsia="zh-CN"/>
        </w:rPr>
        <w:t>成果</w:t>
      </w:r>
      <w:r>
        <w:rPr>
          <w:rFonts w:hint="eastAsia" w:ascii="Times New Roman" w:hAnsi="Times New Roman" w:eastAsia="黑体" w:cs="Times New Roman"/>
          <w:color w:val="auto"/>
          <w:sz w:val="32"/>
          <w:szCs w:val="32"/>
          <w:highlight w:val="none"/>
        </w:rPr>
        <w:t>基本情况</w:t>
      </w:r>
      <w:bookmarkEnd w:id="11"/>
      <w:bookmarkEnd w:id="12"/>
      <w:bookmarkEnd w:id="13"/>
      <w:bookmarkEnd w:id="14"/>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推荐</w:t>
      </w:r>
      <w:r>
        <w:rPr>
          <w:rFonts w:ascii="Times New Roman" w:eastAsia="仿宋_GB2312"/>
          <w:b/>
          <w:color w:val="auto"/>
          <w:sz w:val="32"/>
          <w:szCs w:val="32"/>
          <w:highlight w:val="none"/>
        </w:rPr>
        <w:t>编号:</w:t>
      </w:r>
      <w:r>
        <w:rPr>
          <w:rFonts w:ascii="Times New Roman" w:eastAsia="仿宋_GB2312"/>
          <w:color w:val="auto"/>
          <w:sz w:val="32"/>
          <w:szCs w:val="32"/>
          <w:highlight w:val="none"/>
        </w:rPr>
        <w:t>自动生成。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2．专业评审组：</w:t>
      </w:r>
      <w:r>
        <w:rPr>
          <w:rFonts w:ascii="Times New Roman" w:eastAsia="仿宋_GB2312"/>
          <w:color w:val="auto"/>
          <w:sz w:val="32"/>
          <w:szCs w:val="32"/>
          <w:highlight w:val="none"/>
        </w:rPr>
        <w:t>根据项目的主要技术创新点，在推荐系统中选择相应专业评审组。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成果</w:t>
      </w:r>
      <w:r>
        <w:rPr>
          <w:rFonts w:ascii="Times New Roman" w:eastAsia="仿宋_GB2312"/>
          <w:b/>
          <w:color w:val="auto"/>
          <w:sz w:val="32"/>
          <w:szCs w:val="32"/>
          <w:highlight w:val="none"/>
        </w:rPr>
        <w:t>名称</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名称应当紧紧围绕项目核心发明技术内容，简明、准确地反映出主要技术发明内容和特征，项目名称中一般不用xx研究的表述，不得出现企业名称和具体商品品牌等字样。项目名称字数（含符号）要求不超过30字。</w:t>
      </w:r>
      <w:r>
        <w:rPr>
          <w:rFonts w:hint="eastAsia" w:ascii="Times New Roman" w:eastAsia="仿宋_GB2312"/>
          <w:color w:val="auto"/>
          <w:sz w:val="32"/>
          <w:szCs w:val="32"/>
          <w:highlight w:val="none"/>
        </w:rPr>
        <w:t>科普作品应直接使用科普作品的名称。</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4．主要完成人员</w:t>
      </w:r>
      <w:r>
        <w:rPr>
          <w:rFonts w:ascii="Times New Roman" w:eastAsia="仿宋_GB2312"/>
          <w:color w:val="auto"/>
          <w:sz w:val="32"/>
          <w:szCs w:val="32"/>
          <w:highlight w:val="none"/>
        </w:rPr>
        <w:t>：主要完成人员排序应按照贡献大小顺序排列，每个推荐项目主要完成人员总数不超过6人。</w:t>
      </w:r>
      <w:r>
        <w:rPr>
          <w:rFonts w:hint="eastAsia" w:ascii="Times New Roman" w:eastAsia="仿宋_GB2312"/>
          <w:b/>
          <w:bCs/>
          <w:color w:val="auto"/>
          <w:sz w:val="32"/>
          <w:szCs w:val="32"/>
          <w:highlight w:val="none"/>
          <w:lang w:val="en-US" w:eastAsia="zh-CN"/>
        </w:rPr>
        <w:t>本栏所列的全部主要完成人</w:t>
      </w:r>
      <w:r>
        <w:rPr>
          <w:rFonts w:hint="eastAsia" w:ascii="Times New Roman" w:eastAsia="仿宋_GB2312"/>
          <w:b/>
          <w:bCs/>
          <w:color w:val="auto"/>
          <w:sz w:val="32"/>
          <w:szCs w:val="32"/>
          <w:highlight w:val="none"/>
        </w:rPr>
        <w:t>应为</w:t>
      </w:r>
      <w:r>
        <w:rPr>
          <w:rFonts w:ascii="Times New Roman" w:eastAsia="仿宋_GB2312"/>
          <w:b/>
          <w:bCs/>
          <w:color w:val="auto"/>
          <w:sz w:val="32"/>
          <w:szCs w:val="32"/>
          <w:highlight w:val="none"/>
        </w:rPr>
        <w:t>第</w:t>
      </w:r>
      <w:r>
        <w:rPr>
          <w:rFonts w:hint="eastAsia" w:ascii="Times New Roman" w:eastAsia="仿宋_GB2312"/>
          <w:b/>
          <w:bCs/>
          <w:color w:val="auto"/>
          <w:sz w:val="32"/>
          <w:szCs w:val="32"/>
          <w:highlight w:val="none"/>
          <w:lang w:val="en-US" w:eastAsia="zh-CN"/>
        </w:rPr>
        <w:t>七</w:t>
      </w:r>
      <w:r>
        <w:rPr>
          <w:rFonts w:ascii="Times New Roman" w:eastAsia="仿宋_GB2312"/>
          <w:b/>
          <w:bCs/>
          <w:color w:val="auto"/>
          <w:sz w:val="32"/>
          <w:szCs w:val="32"/>
          <w:highlight w:val="none"/>
        </w:rPr>
        <w:t>部分所列</w:t>
      </w:r>
      <w:r>
        <w:rPr>
          <w:rFonts w:hint="eastAsia" w:ascii="Times New Roman" w:eastAsia="仿宋_GB2312"/>
          <w:b/>
          <w:bCs/>
          <w:color w:val="auto"/>
          <w:sz w:val="32"/>
          <w:szCs w:val="32"/>
          <w:highlight w:val="none"/>
        </w:rPr>
        <w:t>授权发明专利的发明人</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并</w:t>
      </w:r>
      <w:r>
        <w:rPr>
          <w:rFonts w:ascii="Times New Roman" w:eastAsia="仿宋_GB2312"/>
          <w:color w:val="auto"/>
          <w:sz w:val="32"/>
          <w:szCs w:val="32"/>
          <w:highlight w:val="none"/>
        </w:rPr>
        <w:t>对本项目主要技术发明做出贡献</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成果（课题）的验收、鉴定、评审专家不能作为该成果主要完成人员。</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5．主要完成单位</w:t>
      </w:r>
      <w:r>
        <w:rPr>
          <w:rFonts w:ascii="Times New Roman" w:eastAsia="仿宋_GB2312"/>
          <w:color w:val="auto"/>
          <w:sz w:val="32"/>
          <w:szCs w:val="32"/>
          <w:highlight w:val="none"/>
        </w:rPr>
        <w:t>：完成人在完成技术发明时的工作单位，并按照贡献大小顺序排列。主要完成单位是指具有法人资格的单位，要求所填单位名称应与单位公章名称一致，每个推荐项目主要完成单位总数不得超过3个。</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bCs/>
          <w:color w:val="auto"/>
          <w:sz w:val="32"/>
          <w:szCs w:val="32"/>
          <w:highlight w:val="none"/>
        </w:rPr>
      </w:pP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．学科分类名称</w:t>
      </w:r>
      <w:r>
        <w:rPr>
          <w:rFonts w:ascii="Times New Roman" w:eastAsia="仿宋_GB2312"/>
          <w:color w:val="auto"/>
          <w:sz w:val="32"/>
          <w:szCs w:val="32"/>
          <w:highlight w:val="none"/>
        </w:rPr>
        <w:t>：此项作为评审分组依据，请根据推荐项目的主要技术发明在推荐系统中选择相应学科，按重要程度依次填写，最多可以填写3个学科名称。原则上填写至三级学科。</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．任务来源：</w:t>
      </w:r>
      <w:r>
        <w:rPr>
          <w:rFonts w:ascii="Times New Roman" w:eastAsia="仿宋_GB2312"/>
          <w:color w:val="auto"/>
          <w:sz w:val="32"/>
          <w:szCs w:val="32"/>
          <w:highlight w:val="none"/>
        </w:rPr>
        <w:t>在推荐系统中选择相应类别。A、国家（部门、地方）计划（基金）；B、独立集团公司（电网、发电等）；C、横向委托</w:t>
      </w:r>
      <w:r>
        <w:rPr>
          <w:rFonts w:hint="eastAsia" w:ascii="Times New Roman" w:eastAsia="仿宋_GB2312"/>
          <w:color w:val="auto"/>
          <w:sz w:val="32"/>
          <w:szCs w:val="32"/>
          <w:highlight w:val="none"/>
        </w:rPr>
        <w:t>；</w:t>
      </w:r>
      <w:r>
        <w:rPr>
          <w:rFonts w:ascii="Times New Roman" w:eastAsia="仿宋_GB2312"/>
          <w:color w:val="auto"/>
          <w:sz w:val="32"/>
          <w:szCs w:val="32"/>
          <w:highlight w:val="none"/>
        </w:rPr>
        <w:t>D、自选</w:t>
      </w:r>
      <w:r>
        <w:rPr>
          <w:rFonts w:hint="eastAsia" w:ascii="Times New Roman" w:eastAsia="仿宋_GB2312"/>
          <w:color w:val="auto"/>
          <w:sz w:val="32"/>
          <w:szCs w:val="32"/>
          <w:highlight w:val="none"/>
        </w:rPr>
        <w:t>；E、其他。</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8</w:t>
      </w:r>
      <w:r>
        <w:rPr>
          <w:rFonts w:ascii="Times New Roman" w:eastAsia="仿宋_GB2312"/>
          <w:b/>
          <w:color w:val="auto"/>
          <w:sz w:val="32"/>
          <w:szCs w:val="32"/>
          <w:highlight w:val="none"/>
        </w:rPr>
        <w:t>．具体计划、基金的名称和编号</w:t>
      </w:r>
      <w:r>
        <w:rPr>
          <w:rFonts w:ascii="Times New Roman" w:eastAsia="仿宋_GB2312"/>
          <w:color w:val="auto"/>
          <w:sz w:val="32"/>
          <w:szCs w:val="32"/>
          <w:highlight w:val="none"/>
        </w:rPr>
        <w:t>：具体计划、基金的名称和编号指上述各类研究开发项目列入计划、基金的名称和编号。要求不超过300个字。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9</w:t>
      </w:r>
      <w:r>
        <w:rPr>
          <w:rFonts w:ascii="Times New Roman" w:eastAsia="仿宋_GB2312"/>
          <w:b/>
          <w:color w:val="auto"/>
          <w:sz w:val="32"/>
          <w:szCs w:val="32"/>
          <w:highlight w:val="none"/>
        </w:rPr>
        <w:t>．授权发明专利</w:t>
      </w:r>
      <w:r>
        <w:rPr>
          <w:rFonts w:hint="eastAsia" w:ascii="Times New Roman" w:eastAsia="仿宋_GB2312"/>
          <w:b/>
          <w:color w:val="auto"/>
          <w:sz w:val="32"/>
          <w:szCs w:val="32"/>
          <w:highlight w:val="none"/>
          <w:lang w:val="en-US" w:eastAsia="zh-CN"/>
        </w:rPr>
        <w:t>数量</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件</w:t>
      </w:r>
      <w:r>
        <w:rPr>
          <w:rFonts w:ascii="Times New Roman" w:eastAsia="仿宋_GB2312"/>
          <w:b/>
          <w:color w:val="auto"/>
          <w:sz w:val="32"/>
          <w:szCs w:val="32"/>
          <w:highlight w:val="none"/>
        </w:rPr>
        <w:t>）</w:t>
      </w:r>
      <w:r>
        <w:rPr>
          <w:rFonts w:ascii="Times New Roman" w:eastAsia="仿宋_GB2312"/>
          <w:color w:val="auto"/>
          <w:sz w:val="32"/>
          <w:szCs w:val="32"/>
          <w:highlight w:val="none"/>
        </w:rPr>
        <w:t>：授权发明专利指直接支持该项目技术发明成立的已授权发明专利数。列入计数的专利应为本项目独有，且未在已获浙江电力科学技术奖项目或本年度其他推荐项目中使用过的。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0</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rPr>
        <w:t>授权其他知识产权数量(件)</w:t>
      </w:r>
      <w:r>
        <w:rPr>
          <w:rFonts w:ascii="Times New Roman" w:eastAsia="仿宋_GB2312"/>
          <w:color w:val="auto"/>
          <w:sz w:val="32"/>
          <w:szCs w:val="32"/>
          <w:highlight w:val="none"/>
        </w:rPr>
        <w:t>：指直接支持本项目技术发明成立的计算机软件著作权、</w:t>
      </w:r>
      <w:r>
        <w:rPr>
          <w:rFonts w:hint="eastAsia" w:ascii="Times New Roman" w:eastAsia="仿宋_GB2312"/>
          <w:color w:val="auto"/>
          <w:sz w:val="32"/>
          <w:szCs w:val="32"/>
          <w:highlight w:val="none"/>
        </w:rPr>
        <w:t>实用新型专利、</w:t>
      </w:r>
      <w:r>
        <w:rPr>
          <w:rFonts w:ascii="Times New Roman" w:eastAsia="仿宋_GB2312"/>
          <w:color w:val="auto"/>
          <w:sz w:val="32"/>
          <w:szCs w:val="32"/>
          <w:highlight w:val="none"/>
        </w:rPr>
        <w:t>集成电路布图设计权等知识产权数量。列入计数的知识产权应为本项目独有，且未在已获浙江电力科学技术奖项目或本年度其他推荐项目中使用过的。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．直接经济效益（万元）</w:t>
      </w:r>
      <w:r>
        <w:rPr>
          <w:rFonts w:ascii="Times New Roman" w:eastAsia="仿宋_GB2312"/>
          <w:color w:val="auto"/>
          <w:sz w:val="32"/>
          <w:szCs w:val="32"/>
          <w:highlight w:val="none"/>
        </w:rPr>
        <w:t>：指本项目主要完成单位和应用单位近3年应用本项目技术发明产生的经济效益总额。</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2</w:t>
      </w:r>
      <w:r>
        <w:rPr>
          <w:rFonts w:ascii="Times New Roman" w:eastAsia="仿宋_GB2312"/>
          <w:b/>
          <w:color w:val="auto"/>
          <w:sz w:val="32"/>
          <w:szCs w:val="32"/>
          <w:highlight w:val="none"/>
        </w:rPr>
        <w:t>．间接经济效益（万元）</w:t>
      </w:r>
      <w:r>
        <w:rPr>
          <w:rFonts w:ascii="Times New Roman" w:eastAsia="仿宋_GB2312"/>
          <w:color w:val="auto"/>
          <w:sz w:val="32"/>
          <w:szCs w:val="32"/>
          <w:highlight w:val="none"/>
        </w:rPr>
        <w:t>：指本项目主要完成单位和应用单位近3年应用本项目技术发明产生的间接经济效益总额，包括减少损失、降低成本等。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13</w:t>
      </w:r>
      <w:r>
        <w:rPr>
          <w:rFonts w:ascii="Times New Roman" w:eastAsia="仿宋_GB2312"/>
          <w:b/>
          <w:color w:val="auto"/>
          <w:sz w:val="32"/>
          <w:szCs w:val="32"/>
          <w:highlight w:val="none"/>
        </w:rPr>
        <w:t>．项目起止时间</w:t>
      </w:r>
      <w:r>
        <w:rPr>
          <w:rFonts w:ascii="Times New Roman" w:eastAsia="仿宋_GB2312"/>
          <w:color w:val="auto"/>
          <w:sz w:val="32"/>
          <w:szCs w:val="32"/>
          <w:highlight w:val="none"/>
        </w:rPr>
        <w:t>：起始时间填写立项、任务下达、合同签署等标志项目开始研发的日期；完成时间填写运用本项目技术发明形成的产品正式投产日期。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14</w:t>
      </w:r>
      <w:r>
        <w:rPr>
          <w:rFonts w:ascii="Times New Roman" w:eastAsia="仿宋_GB2312"/>
          <w:b/>
          <w:color w:val="auto"/>
          <w:sz w:val="32"/>
          <w:szCs w:val="32"/>
          <w:highlight w:val="none"/>
        </w:rPr>
        <w:t>．推荐单位</w:t>
      </w:r>
      <w:r>
        <w:rPr>
          <w:rFonts w:ascii="Times New Roman" w:eastAsia="仿宋_GB2312"/>
          <w:color w:val="auto"/>
          <w:sz w:val="32"/>
          <w:szCs w:val="32"/>
          <w:highlight w:val="none"/>
        </w:rPr>
        <w:t>：按照有关推荐渠道要求，具有推荐资格的组织推荐项目的单位。在推荐系统中选择相应推荐单位填写。申报单位在</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系统提交项目后，推荐单位在项目推荐时，导出并打印“</w:t>
      </w:r>
      <w:r>
        <w:rPr>
          <w:rFonts w:hint="eastAsia" w:ascii="Times New Roman" w:eastAsia="仿宋_GB2312"/>
          <w:color w:val="auto"/>
          <w:sz w:val="32"/>
          <w:szCs w:val="32"/>
          <w:highlight w:val="none"/>
          <w:lang w:val="en-US" w:eastAsia="zh-CN"/>
        </w:rPr>
        <w:t>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”表，</w:t>
      </w:r>
      <w:r>
        <w:rPr>
          <w:rFonts w:ascii="Times New Roman" w:eastAsia="仿宋_GB2312"/>
          <w:b/>
          <w:bCs/>
          <w:color w:val="auto"/>
          <w:sz w:val="32"/>
          <w:szCs w:val="32"/>
          <w:highlight w:val="none"/>
        </w:rPr>
        <w:t>在“推荐单位”处加盖推荐单位（或科技主管部门）公章</w:t>
      </w:r>
      <w:r>
        <w:rPr>
          <w:rFonts w:ascii="Times New Roman" w:eastAsia="仿宋_GB2312"/>
          <w:color w:val="auto"/>
          <w:sz w:val="32"/>
          <w:szCs w:val="32"/>
          <w:highlight w:val="none"/>
        </w:rPr>
        <w:t>，扫描成PDF格式后上传至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15</w:t>
      </w:r>
      <w:r>
        <w:rPr>
          <w:rFonts w:ascii="Times New Roman" w:eastAsia="仿宋_GB2312"/>
          <w:b/>
          <w:color w:val="auto"/>
          <w:sz w:val="32"/>
          <w:szCs w:val="32"/>
          <w:highlight w:val="none"/>
        </w:rPr>
        <w:t>、奖励类别：</w:t>
      </w:r>
      <w:r>
        <w:rPr>
          <w:rFonts w:ascii="Times New Roman" w:eastAsia="仿宋_GB2312"/>
          <w:color w:val="auto"/>
          <w:sz w:val="32"/>
          <w:szCs w:val="32"/>
          <w:highlight w:val="none"/>
        </w:rPr>
        <w:t>申请技术发明奖的项目，奖励类别只能选择“技术发明类”。符合该类别的项目在产品、工艺、设计、材料及其系统等方面有重大技术发明，“产品”是指各种仪器、设备、器械、工具、零部件以及生物新品种等；“工艺”是指工业、农业、环境保护和医疗卫生等领域的各种技术方法；“设计”是指综合社会、经济、技术、艺术、心理、生理等各种因素，对产品进行规划的技术；“材料”是指用各种技术方法获得的新物质等；“系统”是指产品、工艺、设计和材料的技术综合。不包括仅依赖个人经验与技能、技巧又不可重复实现的技术。</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16</w:t>
      </w:r>
      <w:r>
        <w:rPr>
          <w:rFonts w:ascii="Times New Roman" w:eastAsia="仿宋_GB2312"/>
          <w:b/>
          <w:color w:val="auto"/>
          <w:sz w:val="32"/>
          <w:szCs w:val="32"/>
          <w:highlight w:val="none"/>
        </w:rPr>
        <w:t>．推荐奖励等级</w:t>
      </w:r>
      <w:r>
        <w:rPr>
          <w:rFonts w:ascii="Times New Roman" w:eastAsia="仿宋_GB2312"/>
          <w:color w:val="auto"/>
          <w:sz w:val="32"/>
          <w:szCs w:val="32"/>
          <w:highlight w:val="none"/>
        </w:rPr>
        <w:t>：推荐单位应对照《浙江电力科学技术奖励办法》规定的浙江电力技术发明奖项目等级评定标准要求推荐。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17</w:t>
      </w:r>
      <w:r>
        <w:rPr>
          <w:rFonts w:ascii="Times New Roman" w:eastAsia="仿宋_GB2312"/>
          <w:b/>
          <w:color w:val="auto"/>
          <w:sz w:val="32"/>
          <w:szCs w:val="32"/>
          <w:highlight w:val="none"/>
        </w:rPr>
        <w:t>．科技成果登记号：</w:t>
      </w:r>
      <w:r>
        <w:rPr>
          <w:rFonts w:hint="default" w:ascii="Times New Roman" w:eastAsia="仿宋_GB2312"/>
          <w:b w:val="0"/>
          <w:color w:val="auto"/>
          <w:sz w:val="32"/>
          <w:szCs w:val="32"/>
          <w:highlight w:val="none"/>
          <w:lang w:val="en-US" w:eastAsia="zh-CN"/>
        </w:rPr>
        <w:t>建议所有成果均进行</w:t>
      </w:r>
      <w:r>
        <w:rPr>
          <w:rFonts w:hint="eastAsia" w:ascii="Times New Roman" w:eastAsia="仿宋_GB2312"/>
          <w:b w:val="0"/>
          <w:color w:val="auto"/>
          <w:sz w:val="32"/>
          <w:szCs w:val="32"/>
          <w:highlight w:val="none"/>
          <w:lang w:val="en-US" w:eastAsia="zh-CN"/>
        </w:rPr>
        <w:t>科技</w:t>
      </w:r>
      <w:r>
        <w:rPr>
          <w:rFonts w:hint="default" w:ascii="Times New Roman" w:eastAsia="仿宋_GB2312"/>
          <w:b w:val="0"/>
          <w:color w:val="auto"/>
          <w:sz w:val="32"/>
          <w:szCs w:val="32"/>
          <w:highlight w:val="none"/>
          <w:lang w:val="en-US" w:eastAsia="zh-CN"/>
        </w:rPr>
        <w:t>成果登记，其中</w:t>
      </w:r>
      <w:r>
        <w:rPr>
          <w:rFonts w:ascii="Times New Roman" w:eastAsia="仿宋_GB2312"/>
          <w:color w:val="auto"/>
          <w:sz w:val="32"/>
          <w:szCs w:val="32"/>
          <w:highlight w:val="none"/>
        </w:rPr>
        <w:t>推荐一等奖的</w:t>
      </w:r>
      <w:r>
        <w:rPr>
          <w:rFonts w:hint="default"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必须提供</w:t>
      </w:r>
      <w:r>
        <w:rPr>
          <w:rFonts w:hint="eastAsia" w:ascii="Times New Roman" w:eastAsia="仿宋_GB2312"/>
          <w:color w:val="auto"/>
          <w:sz w:val="32"/>
          <w:szCs w:val="32"/>
          <w:highlight w:val="none"/>
          <w:lang w:val="en-US" w:eastAsia="zh-CN"/>
        </w:rPr>
        <w:t>科技成果登记号</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Ansi="宋体" w:eastAsia="仿宋_GB2312"/>
          <w:color w:val="auto"/>
          <w:sz w:val="32"/>
          <w:szCs w:val="32"/>
          <w:highlight w:val="none"/>
        </w:rPr>
      </w:pPr>
      <w:r>
        <w:rPr>
          <w:rFonts w:hint="eastAsia" w:hAnsi="宋体" w:eastAsia="仿宋_GB2312"/>
          <w:b/>
          <w:color w:val="auto"/>
          <w:sz w:val="32"/>
          <w:szCs w:val="32"/>
          <w:highlight w:val="none"/>
          <w:lang w:val="en-US" w:eastAsia="zh-CN"/>
        </w:rPr>
        <w:t>18</w:t>
      </w:r>
      <w:r>
        <w:rPr>
          <w:rFonts w:ascii="Times New Roman" w:eastAsia="仿宋_GB2312"/>
          <w:b/>
          <w:color w:val="auto"/>
          <w:sz w:val="32"/>
          <w:szCs w:val="32"/>
          <w:highlight w:val="none"/>
        </w:rPr>
        <w:t>．</w:t>
      </w:r>
      <w:r>
        <w:rPr>
          <w:rFonts w:hint="eastAsia" w:hAnsi="宋体" w:eastAsia="仿宋_GB2312"/>
          <w:b/>
          <w:color w:val="auto"/>
          <w:sz w:val="32"/>
          <w:szCs w:val="32"/>
          <w:highlight w:val="none"/>
        </w:rPr>
        <w:t>是否愿意降级评审：</w:t>
      </w:r>
      <w:r>
        <w:rPr>
          <w:rFonts w:hint="eastAsia" w:hAnsi="宋体" w:eastAsia="仿宋_GB2312"/>
          <w:color w:val="auto"/>
          <w:sz w:val="32"/>
          <w:szCs w:val="32"/>
          <w:highlight w:val="none"/>
        </w:rPr>
        <w:t>如果候选者愿意降级评审，需勾选“是”，并选择愿意降级评审的等级</w:t>
      </w:r>
      <w:r>
        <w:rPr>
          <w:rFonts w:hint="eastAsia" w:hAnsi="宋体" w:eastAsia="仿宋_GB2312"/>
          <w:color w:val="auto"/>
          <w:sz w:val="32"/>
          <w:szCs w:val="32"/>
          <w:highlight w:val="none"/>
          <w:lang w:eastAsia="zh-CN"/>
        </w:rPr>
        <w:t>（</w:t>
      </w:r>
      <w:r>
        <w:rPr>
          <w:rFonts w:hint="eastAsia" w:hAnsi="宋体" w:eastAsia="仿宋_GB2312"/>
          <w:b/>
          <w:bCs/>
          <w:color w:val="auto"/>
          <w:sz w:val="32"/>
          <w:szCs w:val="32"/>
          <w:highlight w:val="none"/>
          <w:lang w:val="en-US" w:eastAsia="zh-CN"/>
        </w:rPr>
        <w:t>可多选</w:t>
      </w:r>
      <w:r>
        <w:rPr>
          <w:rFonts w:hint="eastAsia" w:hAnsi="宋体" w:eastAsia="仿宋_GB2312"/>
          <w:color w:val="auto"/>
          <w:sz w:val="32"/>
          <w:szCs w:val="32"/>
          <w:highlight w:val="none"/>
          <w:lang w:eastAsia="zh-CN"/>
        </w:rPr>
        <w:t>）</w:t>
      </w:r>
      <w:r>
        <w:rPr>
          <w:rFonts w:hint="eastAsia" w:hAnsi="宋体" w:eastAsia="仿宋_GB2312"/>
          <w:color w:val="auto"/>
          <w:sz w:val="32"/>
          <w:szCs w:val="32"/>
          <w:highlight w:val="none"/>
        </w:rPr>
        <w:t>，否则视为不愿意降级评审。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5" w:name="_Toc7022"/>
      <w:bookmarkStart w:id="16" w:name="_Toc16560"/>
      <w:bookmarkStart w:id="17" w:name="_Toc1124"/>
      <w:bookmarkStart w:id="18" w:name="_Toc18982"/>
      <w:r>
        <w:rPr>
          <w:rFonts w:hint="eastAsia" w:ascii="Times New Roman" w:eastAsia="黑体"/>
          <w:color w:val="auto"/>
          <w:sz w:val="32"/>
          <w:szCs w:val="32"/>
          <w:highlight w:val="none"/>
          <w:lang w:eastAsia="zh-CN"/>
        </w:rPr>
        <w:t>二</w:t>
      </w:r>
      <w:r>
        <w:rPr>
          <w:rFonts w:ascii="Times New Roman" w:eastAsia="黑体"/>
          <w:color w:val="auto"/>
          <w:sz w:val="32"/>
          <w:szCs w:val="32"/>
          <w:highlight w:val="none"/>
        </w:rPr>
        <w:t>、推荐单位意见</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推荐意见限</w:t>
      </w:r>
      <w:r>
        <w:rPr>
          <w:rFonts w:hint="eastAsia" w:eastAsia="仿宋_GB2312"/>
          <w:color w:val="auto"/>
          <w:sz w:val="32"/>
          <w:szCs w:val="32"/>
          <w:highlight w:val="none"/>
          <w:lang w:eastAsia="zh-CN"/>
        </w:rPr>
        <w:t>3</w:t>
      </w:r>
      <w:r>
        <w:rPr>
          <w:rFonts w:hint="eastAsia" w:eastAsia="仿宋_GB2312"/>
          <w:color w:val="auto"/>
          <w:sz w:val="32"/>
          <w:szCs w:val="32"/>
          <w:highlight w:val="none"/>
          <w:lang w:val="en-US" w:eastAsia="zh-CN"/>
        </w:rPr>
        <w:t>00</w:t>
      </w:r>
      <w:r>
        <w:rPr>
          <w:rFonts w:eastAsia="仿宋_GB2312"/>
          <w:color w:val="auto"/>
          <w:sz w:val="32"/>
          <w:szCs w:val="32"/>
          <w:highlight w:val="none"/>
        </w:rPr>
        <w:t>字。推荐单位应认真审阅推荐书材料、审查完成人和完成单位资格，审核所填材料是否符合要求后，根据推荐项目技术发明等，对照浙江电力技术发明奖授奖条件，写明推荐理由和建议等级。确认推荐材料属实及声明内容后，</w:t>
      </w:r>
      <w:r>
        <w:rPr>
          <w:rFonts w:eastAsia="仿宋_GB2312"/>
          <w:b/>
          <w:bCs/>
          <w:color w:val="auto"/>
          <w:sz w:val="32"/>
          <w:szCs w:val="32"/>
          <w:highlight w:val="none"/>
        </w:rPr>
        <w:t>在声明栏处加盖单位公章</w:t>
      </w:r>
      <w:r>
        <w:rPr>
          <w:rFonts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bookmarkStart w:id="19" w:name="_Toc28256"/>
      <w:bookmarkStart w:id="20" w:name="_Toc1474"/>
      <w:bookmarkStart w:id="21" w:name="_Toc14521"/>
      <w:bookmarkStart w:id="22" w:name="_Toc12582"/>
      <w:r>
        <w:rPr>
          <w:rFonts w:hint="eastAsia" w:ascii="Times New Roman" w:eastAsia="黑体"/>
          <w:color w:val="auto"/>
          <w:sz w:val="32"/>
          <w:szCs w:val="32"/>
          <w:highlight w:val="none"/>
          <w:lang w:eastAsia="zh-CN"/>
        </w:rPr>
        <w:t>三</w:t>
      </w:r>
      <w:r>
        <w:rPr>
          <w:rFonts w:ascii="Times New Roman" w:eastAsia="黑体"/>
          <w:color w:val="auto"/>
          <w:sz w:val="32"/>
          <w:szCs w:val="32"/>
          <w:highlight w:val="none"/>
        </w:rPr>
        <w:t>、</w:t>
      </w:r>
      <w:r>
        <w:rPr>
          <w:rFonts w:hint="eastAsia" w:ascii="Times New Roman" w:eastAsia="黑体"/>
          <w:color w:val="auto"/>
          <w:sz w:val="32"/>
          <w:szCs w:val="32"/>
          <w:highlight w:val="none"/>
          <w:lang w:eastAsia="zh-CN"/>
        </w:rPr>
        <w:t>成果简介</w:t>
      </w:r>
      <w:bookmarkEnd w:id="19"/>
      <w:bookmarkEnd w:id="20"/>
      <w:bookmarkEnd w:id="21"/>
      <w:bookmarkEnd w:id="22"/>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ascii="Times New Roman" w:eastAsia="仿宋_GB2312"/>
          <w:color w:val="auto"/>
          <w:sz w:val="32"/>
          <w:szCs w:val="32"/>
        </w:rPr>
        <w:t>项目简介应包含项目主要技术内容、获得知识产权情况、技术经济指标、应用推广及效益情况等。要求不超过1000字。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23" w:name="_Toc22919"/>
      <w:bookmarkStart w:id="24" w:name="_Toc10497"/>
      <w:bookmarkStart w:id="25" w:name="_Toc21711"/>
      <w:bookmarkStart w:id="26" w:name="_Toc6927"/>
      <w:r>
        <w:rPr>
          <w:rFonts w:hint="eastAsia" w:ascii="Times New Roman" w:eastAsia="黑体"/>
          <w:color w:val="auto"/>
          <w:sz w:val="32"/>
          <w:szCs w:val="32"/>
          <w:highlight w:val="none"/>
          <w:lang w:eastAsia="zh-CN"/>
        </w:rPr>
        <w:t>四</w:t>
      </w:r>
      <w:r>
        <w:rPr>
          <w:rFonts w:ascii="Times New Roman" w:eastAsia="黑体"/>
          <w:color w:val="auto"/>
          <w:sz w:val="32"/>
          <w:szCs w:val="32"/>
          <w:highlight w:val="none"/>
        </w:rPr>
        <w:t>、主要技术发明</w:t>
      </w:r>
      <w:bookmarkEnd w:id="23"/>
      <w:bookmarkEnd w:id="24"/>
      <w:bookmarkEnd w:id="25"/>
      <w:bookmarkEnd w:id="26"/>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本栏目是推荐项目的核心内容，也是评价项目、处理异议的主要依据。主要技术发明应以支持其发明创造成立的旁证材料为依据，简明、准确、完整地阐述项目背景，主要技术发明，并客观、详实地对比当前国内外同类技术的主要参数、效益及市场竞争力等。技术发明点按重要程度排序。核心发明点必须取得授权知识产权。</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使用word单独编辑，单独上传。</w:t>
      </w:r>
      <w:r>
        <w:rPr>
          <w:rFonts w:ascii="Times New Roman" w:eastAsia="仿宋_GB2312"/>
          <w:b/>
          <w:bCs/>
          <w:color w:val="auto"/>
          <w:sz w:val="32"/>
          <w:szCs w:val="32"/>
          <w:highlight w:val="none"/>
        </w:rPr>
        <w:t>要求不超过4页</w:t>
      </w:r>
      <w:r>
        <w:rPr>
          <w:rFonts w:ascii="Times New Roman" w:eastAsia="仿宋_GB2312"/>
          <w:color w:val="auto"/>
          <w:sz w:val="32"/>
          <w:szCs w:val="32"/>
          <w:highlight w:val="none"/>
        </w:rPr>
        <w:t>，文件大小不超过10M。</w:t>
      </w:r>
      <w:r>
        <w:rPr>
          <w:rFonts w:ascii="Times New Roman" w:eastAsia="仿宋_GB2312"/>
          <w:bCs/>
          <w:color w:val="auto"/>
          <w:sz w:val="32"/>
          <w:szCs w:val="32"/>
          <w:highlight w:val="none"/>
        </w:rPr>
        <w:t>建议采用小四号字体，为保证专家评审时所查看推荐书的正确性，不能修改页边距等页面布局。</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书写格式</w:t>
      </w:r>
      <w:r>
        <w:rPr>
          <w:rFonts w:ascii="Times New Roman" w:eastAsia="仿宋_GB2312"/>
          <w:color w:val="auto"/>
          <w:sz w:val="32"/>
          <w:szCs w:val="32"/>
          <w:highlight w:val="none"/>
        </w:rPr>
        <w:t>：1.</w:t>
      </w:r>
      <w:r>
        <w:rPr>
          <w:rFonts w:hint="eastAsia" w:ascii="Times New Roman" w:eastAsia="仿宋_GB2312"/>
          <w:color w:val="auto"/>
          <w:sz w:val="32"/>
          <w:szCs w:val="32"/>
          <w:highlight w:val="none"/>
          <w:lang w:val="en-US" w:eastAsia="zh-CN"/>
        </w:rPr>
        <w:t>研究</w:t>
      </w:r>
      <w:r>
        <w:rPr>
          <w:rFonts w:ascii="Times New Roman" w:eastAsia="仿宋_GB2312"/>
          <w:color w:val="auto"/>
          <w:sz w:val="32"/>
          <w:szCs w:val="32"/>
          <w:highlight w:val="none"/>
        </w:rPr>
        <w:t>背景。2.主要技术发明（</w:t>
      </w:r>
      <w:r>
        <w:rPr>
          <w:rFonts w:hint="eastAsia" w:ascii="Times New Roman" w:eastAsia="仿宋_GB2312"/>
          <w:color w:val="auto"/>
          <w:sz w:val="32"/>
          <w:szCs w:val="32"/>
          <w:highlight w:val="none"/>
        </w:rPr>
        <w:t>格式：技术发明点X，技术发明点标题，支撑发明专利或标准规范名称、发明人，技术发明内容。</w:t>
      </w:r>
      <w:r>
        <w:rPr>
          <w:rFonts w:ascii="Times New Roman" w:eastAsia="仿宋_GB2312"/>
          <w:color w:val="auto"/>
          <w:sz w:val="32"/>
          <w:szCs w:val="32"/>
          <w:highlight w:val="none"/>
        </w:rPr>
        <w:t>）。3.</w:t>
      </w:r>
      <w:r>
        <w:rPr>
          <w:rFonts w:hint="eastAsia" w:ascii="Times New Roman" w:eastAsia="仿宋_GB2312"/>
          <w:color w:val="auto"/>
          <w:sz w:val="32"/>
          <w:szCs w:val="32"/>
          <w:highlight w:val="none"/>
        </w:rPr>
        <w:t>与国内外同类技术的主要参数比较</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27" w:name="_Toc13231"/>
      <w:bookmarkStart w:id="28" w:name="_Toc30973"/>
      <w:bookmarkStart w:id="29" w:name="_Toc2688"/>
      <w:bookmarkStart w:id="30" w:name="_Toc12985"/>
      <w:r>
        <w:rPr>
          <w:rFonts w:hint="eastAsia" w:ascii="Times New Roman" w:eastAsia="黑体"/>
          <w:color w:val="auto"/>
          <w:sz w:val="32"/>
          <w:szCs w:val="32"/>
          <w:highlight w:val="none"/>
          <w:lang w:eastAsia="zh-CN"/>
        </w:rPr>
        <w:t>五</w:t>
      </w:r>
      <w:r>
        <w:rPr>
          <w:rFonts w:ascii="Times New Roman" w:eastAsia="黑体"/>
          <w:color w:val="auto"/>
          <w:sz w:val="32"/>
          <w:szCs w:val="32"/>
          <w:highlight w:val="none"/>
        </w:rPr>
        <w:t>、</w:t>
      </w:r>
      <w:r>
        <w:rPr>
          <w:rFonts w:hint="eastAsia" w:ascii="Times New Roman" w:eastAsia="黑体"/>
          <w:color w:val="auto"/>
          <w:sz w:val="32"/>
          <w:szCs w:val="32"/>
          <w:highlight w:val="none"/>
          <w:lang w:val="en-US" w:eastAsia="zh-CN"/>
        </w:rPr>
        <w:t>客观</w:t>
      </w:r>
      <w:r>
        <w:rPr>
          <w:rFonts w:ascii="Times New Roman" w:eastAsia="黑体"/>
          <w:color w:val="auto"/>
          <w:sz w:val="32"/>
          <w:szCs w:val="32"/>
          <w:highlight w:val="none"/>
        </w:rPr>
        <w:t>评价</w:t>
      </w:r>
      <w:bookmarkEnd w:id="27"/>
      <w:bookmarkEnd w:id="28"/>
      <w:bookmarkEnd w:id="29"/>
      <w:bookmarkEnd w:id="30"/>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r>
        <w:rPr>
          <w:rFonts w:hint="eastAsia" w:ascii="Times New Roman" w:eastAsia="仿宋_GB2312"/>
          <w:color w:val="auto"/>
          <w:sz w:val="32"/>
          <w:szCs w:val="32"/>
          <w:highlight w:val="none"/>
        </w:rPr>
        <w:t>客观评价是指本成果完成单位、完成人和具有直接利益相关者之外的第三方对本成果技术发明内容的首创性、先进性和技术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w:t>
      </w:r>
      <w:r>
        <w:rPr>
          <w:rFonts w:hint="eastAsia" w:ascii="Times New Roman" w:eastAsia="仿宋_GB2312"/>
          <w:color w:val="auto"/>
          <w:sz w:val="32"/>
          <w:szCs w:val="32"/>
          <w:highlight w:val="none"/>
          <w:lang w:val="en-US" w:eastAsia="zh-CN"/>
        </w:rPr>
        <w:t>并</w:t>
      </w:r>
      <w:r>
        <w:rPr>
          <w:rFonts w:hint="eastAsia" w:ascii="Times New Roman" w:eastAsia="仿宋_GB2312"/>
          <w:color w:val="auto"/>
          <w:sz w:val="32"/>
          <w:szCs w:val="32"/>
          <w:highlight w:val="none"/>
        </w:rPr>
        <w:t>在附件中提供证明材料。非公开资料（如私人信函等）不能作为评价依据。</w:t>
      </w:r>
      <w:r>
        <w:rPr>
          <w:rFonts w:hint="eastAsia" w:ascii="Times New Roman" w:eastAsia="仿宋_GB2312"/>
          <w:color w:val="auto"/>
          <w:sz w:val="32"/>
          <w:szCs w:val="32"/>
          <w:highlight w:val="none"/>
          <w:lang w:val="en-US" w:eastAsia="zh-CN"/>
        </w:rPr>
        <w:t>限</w:t>
      </w:r>
      <w:r>
        <w:rPr>
          <w:rFonts w:hint="eastAsia" w:ascii="Times New Roman" w:eastAsia="仿宋_GB2312"/>
          <w:color w:val="auto"/>
          <w:sz w:val="32"/>
          <w:szCs w:val="32"/>
          <w:highlight w:val="none"/>
        </w:rPr>
        <w:t>1200字。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31" w:name="_Toc29305"/>
      <w:bookmarkStart w:id="32" w:name="_Toc10168"/>
      <w:bookmarkStart w:id="33" w:name="_Toc4884"/>
      <w:bookmarkStart w:id="34" w:name="_Toc30737"/>
      <w:r>
        <w:rPr>
          <w:rFonts w:hint="eastAsia" w:ascii="Times New Roman" w:eastAsia="黑体"/>
          <w:color w:val="auto"/>
          <w:sz w:val="32"/>
          <w:szCs w:val="32"/>
          <w:highlight w:val="none"/>
          <w:lang w:eastAsia="zh-CN"/>
        </w:rPr>
        <w:t>六</w:t>
      </w:r>
      <w:r>
        <w:rPr>
          <w:rFonts w:ascii="Times New Roman" w:eastAsia="黑体"/>
          <w:color w:val="auto"/>
          <w:sz w:val="32"/>
          <w:szCs w:val="32"/>
          <w:highlight w:val="none"/>
        </w:rPr>
        <w:t>、推广应用情况、经济效益和社会效益</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1．完成单位直接经济效益</w:t>
      </w:r>
      <w:r>
        <w:rPr>
          <w:rFonts w:eastAsia="仿宋_GB2312"/>
          <w:color w:val="auto"/>
          <w:sz w:val="32"/>
          <w:szCs w:val="32"/>
          <w:highlight w:val="none"/>
        </w:rPr>
        <w:t>：</w:t>
      </w:r>
      <w:r>
        <w:rPr>
          <w:rFonts w:hint="eastAsia" w:eastAsia="仿宋_GB2312"/>
          <w:color w:val="auto"/>
          <w:sz w:val="32"/>
          <w:szCs w:val="32"/>
          <w:highlight w:val="none"/>
        </w:rPr>
        <w:t>本成果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w:t>
      </w:r>
      <w:r>
        <w:rPr>
          <w:rFonts w:hint="eastAsia" w:eastAsia="仿宋_GB2312"/>
          <w:color w:val="auto"/>
          <w:sz w:val="32"/>
          <w:szCs w:val="32"/>
          <w:highlight w:val="none"/>
        </w:rPr>
        <w:t>指主要完成单位近3年应用本成果发明产生的新增销售收入、新增税收和新增利润，单位为万元。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2．推广应用情况和经济效益（非完成单位）</w:t>
      </w:r>
      <w:r>
        <w:rPr>
          <w:rFonts w:eastAsia="仿宋_GB2312"/>
          <w:color w:val="auto"/>
          <w:sz w:val="32"/>
          <w:szCs w:val="32"/>
          <w:highlight w:val="none"/>
        </w:rPr>
        <w:t>：非完成单位近3年应用本技术发明（不是产品）的情况和产生的经济效益（包括新增销售收入、新增税收、新增利润）。填报数据应有真实来源和支撑证据，相关支撑材料在提交应用证明时一并提供。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应用时间</w:t>
      </w:r>
      <w:r>
        <w:rPr>
          <w:rFonts w:eastAsia="仿宋_GB2312"/>
          <w:color w:val="auto"/>
          <w:sz w:val="32"/>
          <w:szCs w:val="32"/>
          <w:highlight w:val="none"/>
        </w:rPr>
        <w:t>：指应用</w:t>
      </w:r>
      <w:r>
        <w:rPr>
          <w:rFonts w:hint="eastAsia" w:eastAsia="仿宋_GB2312"/>
          <w:color w:val="auto"/>
          <w:sz w:val="32"/>
          <w:szCs w:val="32"/>
          <w:highlight w:val="none"/>
          <w:lang w:val="en-US" w:eastAsia="zh-CN"/>
        </w:rPr>
        <w:t>项目技术</w:t>
      </w:r>
      <w:r>
        <w:rPr>
          <w:rFonts w:eastAsia="仿宋_GB2312"/>
          <w:color w:val="auto"/>
          <w:sz w:val="32"/>
          <w:szCs w:val="32"/>
          <w:highlight w:val="none"/>
        </w:rPr>
        <w:t>的起止时间。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：指应用单位（非完成单位）近3年应用该知识产权产生的新增销售收入、新增税收和新增利润，单位为万元。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3．社会效益和间接经济效益</w:t>
      </w:r>
      <w:r>
        <w:rPr>
          <w:rFonts w:eastAsia="仿宋_GB2312"/>
          <w:color w:val="auto"/>
          <w:sz w:val="32"/>
          <w:szCs w:val="32"/>
          <w:highlight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要求不超过600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4．证明材料要求</w:t>
      </w:r>
      <w:r>
        <w:rPr>
          <w:rFonts w:eastAsia="仿宋_GB2312"/>
          <w:color w:val="auto"/>
          <w:sz w:val="32"/>
          <w:szCs w:val="32"/>
          <w:highlight w:val="none"/>
        </w:rPr>
        <w:t>：完成单位和</w:t>
      </w:r>
      <w:r>
        <w:rPr>
          <w:rFonts w:hint="eastAsia" w:eastAsia="仿宋_GB2312"/>
          <w:color w:val="auto"/>
          <w:sz w:val="32"/>
          <w:szCs w:val="32"/>
          <w:highlight w:val="none"/>
          <w:lang w:val="en-US" w:eastAsia="zh-CN"/>
        </w:rPr>
        <w:t>前三</w:t>
      </w:r>
      <w:r>
        <w:rPr>
          <w:rFonts w:eastAsia="仿宋_GB2312"/>
          <w:color w:val="auto"/>
          <w:sz w:val="32"/>
          <w:szCs w:val="32"/>
          <w:highlight w:val="none"/>
        </w:rPr>
        <w:t>应用单位（法人单位）的新增销售收入、新增税收和新增利润</w:t>
      </w:r>
      <w:r>
        <w:rPr>
          <w:rFonts w:eastAsia="仿宋_GB2312"/>
          <w:b/>
          <w:bCs/>
          <w:color w:val="auto"/>
          <w:sz w:val="32"/>
          <w:szCs w:val="32"/>
          <w:highlight w:val="none"/>
        </w:rPr>
        <w:t>均须提供应用证明</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lang w:val="en-US" w:eastAsia="zh-CN"/>
        </w:rPr>
        <w:t>含附表，</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b w:val="0"/>
          <w:bCs w:val="0"/>
          <w:color w:val="auto"/>
          <w:sz w:val="32"/>
          <w:szCs w:val="32"/>
          <w:highlight w:val="none"/>
          <w:lang w:val="en-US" w:eastAsia="zh-CN"/>
        </w:rPr>
        <w:t>其他应用单位</w:t>
      </w:r>
      <w:r>
        <w:rPr>
          <w:rFonts w:eastAsia="仿宋_GB2312"/>
          <w:color w:val="auto"/>
          <w:sz w:val="32"/>
          <w:szCs w:val="32"/>
          <w:highlight w:val="none"/>
        </w:rPr>
        <w:t>（法人单位）的新增销售收入、新增税收和新增利润</w:t>
      </w:r>
      <w:r>
        <w:rPr>
          <w:rFonts w:hint="eastAsia" w:eastAsia="仿宋_GB2312"/>
          <w:color w:val="auto"/>
          <w:sz w:val="32"/>
          <w:szCs w:val="32"/>
          <w:highlight w:val="none"/>
          <w:lang w:val="en-US" w:eastAsia="zh-CN"/>
        </w:rPr>
        <w:t>建</w:t>
      </w:r>
      <w:r>
        <w:rPr>
          <w:rFonts w:hint="eastAsia" w:eastAsia="仿宋_GB2312"/>
          <w:b w:val="0"/>
          <w:bCs w:val="0"/>
          <w:color w:val="auto"/>
          <w:sz w:val="32"/>
          <w:szCs w:val="32"/>
          <w:highlight w:val="none"/>
          <w:lang w:val="en-US" w:eastAsia="zh-CN"/>
        </w:rPr>
        <w:t>议</w:t>
      </w:r>
      <w:r>
        <w:rPr>
          <w:rFonts w:eastAsia="仿宋_GB2312"/>
          <w:b w:val="0"/>
          <w:bCs w:val="0"/>
          <w:color w:val="auto"/>
          <w:sz w:val="32"/>
          <w:szCs w:val="32"/>
          <w:highlight w:val="none"/>
        </w:rPr>
        <w:t>提供应用证明</w:t>
      </w:r>
      <w:r>
        <w:rPr>
          <w:rFonts w:hint="eastAsia" w:eastAsia="仿宋_GB2312"/>
          <w:b w:val="0"/>
          <w:bCs w:val="0"/>
          <w:color w:val="auto"/>
          <w:sz w:val="32"/>
          <w:szCs w:val="32"/>
          <w:highlight w:val="none"/>
          <w:lang w:eastAsia="zh-CN"/>
        </w:rPr>
        <w:t>（</w:t>
      </w:r>
      <w:r>
        <w:rPr>
          <w:rFonts w:hint="eastAsia" w:eastAsia="仿宋_GB2312"/>
          <w:b w:val="0"/>
          <w:bCs w:val="0"/>
          <w:color w:val="auto"/>
          <w:sz w:val="32"/>
          <w:szCs w:val="32"/>
          <w:highlight w:val="none"/>
          <w:lang w:val="en-US" w:eastAsia="zh-CN"/>
        </w:rPr>
        <w:t>含附表</w:t>
      </w:r>
      <w:r>
        <w:rPr>
          <w:rFonts w:hint="eastAsia" w:eastAsia="仿宋_GB2312"/>
          <w:b w:val="0"/>
          <w:bCs w:val="0"/>
          <w:color w:val="auto"/>
          <w:sz w:val="32"/>
          <w:szCs w:val="32"/>
          <w:highlight w:val="none"/>
          <w:lang w:eastAsia="zh-CN"/>
        </w:rPr>
        <w:t>）</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推荐一等奖的项目，如完成单位、应用单位使用其它单位（包括完成单位间）知识产权，须提供实施许可或转让证明。</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35" w:name="_Toc3251"/>
      <w:bookmarkStart w:id="36" w:name="_Toc30544"/>
      <w:bookmarkStart w:id="37" w:name="_Toc4947"/>
      <w:bookmarkStart w:id="38" w:name="_Toc7051"/>
      <w:bookmarkStart w:id="39" w:name="_Toc31019"/>
      <w:bookmarkStart w:id="40" w:name="_Toc13316"/>
      <w:r>
        <w:rPr>
          <w:rFonts w:hint="eastAsia" w:ascii="Times New Roman" w:eastAsia="黑体"/>
          <w:color w:val="auto"/>
          <w:sz w:val="32"/>
          <w:szCs w:val="32"/>
          <w:highlight w:val="none"/>
          <w:lang w:val="en-US" w:eastAsia="zh-CN"/>
        </w:rPr>
        <w:t>七</w:t>
      </w:r>
      <w:r>
        <w:rPr>
          <w:rFonts w:ascii="Times New Roman" w:eastAsia="黑体"/>
          <w:color w:val="auto"/>
          <w:sz w:val="32"/>
          <w:szCs w:val="32"/>
          <w:highlight w:val="none"/>
        </w:rPr>
        <w:t>、本项目曾获科技奖励情况</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应填写获奖项目名称、获奖时间、奖励等级及授奖部门（单位）的全称，不能简化填写。</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41" w:name="_Toc2598"/>
      <w:bookmarkStart w:id="42" w:name="_Toc27146"/>
      <w:r>
        <w:rPr>
          <w:rFonts w:hint="eastAsia" w:ascii="Times New Roman" w:eastAsia="黑体"/>
          <w:color w:val="auto"/>
          <w:sz w:val="32"/>
          <w:szCs w:val="32"/>
          <w:highlight w:val="none"/>
          <w:lang w:val="en-US" w:eastAsia="zh-CN"/>
        </w:rPr>
        <w:t>八</w:t>
      </w:r>
      <w:r>
        <w:rPr>
          <w:rFonts w:ascii="Times New Roman" w:eastAsia="黑体"/>
          <w:color w:val="auto"/>
          <w:sz w:val="32"/>
          <w:szCs w:val="32"/>
          <w:highlight w:val="none"/>
        </w:rPr>
        <w:t>、</w:t>
      </w:r>
      <w:r>
        <w:rPr>
          <w:rFonts w:hint="eastAsia" w:ascii="Times New Roman" w:eastAsia="黑体"/>
          <w:color w:val="auto"/>
          <w:sz w:val="32"/>
          <w:szCs w:val="32"/>
          <w:highlight w:val="none"/>
        </w:rPr>
        <w:t>主要知识产权和标准规范等目录</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eastAsia="仿宋_GB2312"/>
          <w:color w:val="auto"/>
          <w:sz w:val="32"/>
          <w:szCs w:val="32"/>
          <w:highlight w:val="none"/>
        </w:rPr>
      </w:pPr>
      <w:r>
        <w:rPr>
          <w:rFonts w:hint="eastAsia" w:eastAsia="仿宋_GB2312"/>
          <w:color w:val="auto"/>
          <w:sz w:val="32"/>
          <w:szCs w:val="32"/>
          <w:highlight w:val="none"/>
        </w:rPr>
        <w:t>填写直接支持本成果主要技术发明成立且</w:t>
      </w:r>
      <w:r>
        <w:rPr>
          <w:rFonts w:hint="eastAsia" w:eastAsia="仿宋_GB2312"/>
          <w:b/>
          <w:bCs/>
          <w:color w:val="auto"/>
          <w:sz w:val="32"/>
          <w:szCs w:val="32"/>
          <w:highlight w:val="none"/>
        </w:rPr>
        <w:t>已授权（批准）</w:t>
      </w:r>
      <w:r>
        <w:rPr>
          <w:rFonts w:hint="eastAsia" w:eastAsia="仿宋_GB2312"/>
          <w:b/>
          <w:bCs/>
          <w:color w:val="auto"/>
          <w:sz w:val="32"/>
          <w:szCs w:val="32"/>
          <w:highlight w:val="none"/>
          <w:lang w:eastAsia="zh-CN"/>
        </w:rPr>
        <w:t>、</w:t>
      </w:r>
      <w:r>
        <w:rPr>
          <w:rFonts w:eastAsia="仿宋_GB2312"/>
          <w:b/>
          <w:bCs/>
          <w:color w:val="auto"/>
          <w:sz w:val="32"/>
          <w:szCs w:val="32"/>
          <w:highlight w:val="none"/>
        </w:rPr>
        <w:t>仍然有效</w:t>
      </w:r>
      <w:r>
        <w:rPr>
          <w:rFonts w:hint="eastAsia" w:eastAsia="仿宋_GB2312"/>
          <w:b/>
          <w:bCs/>
          <w:color w:val="auto"/>
          <w:sz w:val="32"/>
          <w:szCs w:val="32"/>
          <w:highlight w:val="none"/>
        </w:rPr>
        <w:t>的知识产权</w:t>
      </w:r>
      <w:r>
        <w:rPr>
          <w:rFonts w:hint="eastAsia" w:eastAsia="仿宋_GB2312"/>
          <w:color w:val="auto"/>
          <w:sz w:val="32"/>
          <w:szCs w:val="32"/>
          <w:highlight w:val="none"/>
        </w:rPr>
        <w:t>（包括发明专利、实用新型专利、计算机软件著作权等）和标准规范等，</w:t>
      </w:r>
      <w:r>
        <w:rPr>
          <w:rFonts w:hint="eastAsia" w:eastAsia="仿宋_GB2312"/>
          <w:b/>
          <w:bCs/>
          <w:color w:val="auto"/>
          <w:sz w:val="32"/>
          <w:szCs w:val="32"/>
          <w:highlight w:val="none"/>
        </w:rPr>
        <w:t>总数不超过10件</w:t>
      </w:r>
      <w:r>
        <w:rPr>
          <w:rFonts w:hint="eastAsia" w:eastAsia="仿宋_GB2312"/>
          <w:color w:val="auto"/>
          <w:sz w:val="32"/>
          <w:szCs w:val="32"/>
          <w:highlight w:val="none"/>
        </w:rPr>
        <w:t>，按与主要技术发明点的密切和重要程度排序</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并逐项提供证明材料。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推荐技术发明奖必须拥有经国家知识产权局授权，且仍然有效的</w:t>
      </w:r>
      <w:r>
        <w:rPr>
          <w:rFonts w:hint="eastAsia" w:eastAsia="仿宋_GB2312"/>
          <w:color w:val="auto"/>
          <w:sz w:val="32"/>
          <w:szCs w:val="32"/>
          <w:highlight w:val="none"/>
          <w:lang w:val="en-US" w:eastAsia="zh-CN"/>
        </w:rPr>
        <w:t>发明</w:t>
      </w:r>
      <w:r>
        <w:rPr>
          <w:rFonts w:eastAsia="仿宋_GB2312"/>
          <w:color w:val="auto"/>
          <w:sz w:val="32"/>
          <w:szCs w:val="32"/>
          <w:highlight w:val="none"/>
        </w:rPr>
        <w:t>专利。国（区）别请在推荐系统中选择。</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权利人</w:t>
      </w:r>
      <w:r>
        <w:rPr>
          <w:rFonts w:ascii="Times New Roman" w:eastAsia="仿宋_GB2312"/>
          <w:color w:val="auto"/>
          <w:sz w:val="32"/>
          <w:szCs w:val="32"/>
          <w:highlight w:val="none"/>
        </w:rPr>
        <w:t>：按证书上顺序填写所有权利人名称（姓名）。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发明人</w:t>
      </w:r>
      <w:r>
        <w:rPr>
          <w:rFonts w:eastAsia="仿宋_GB2312"/>
          <w:color w:val="auto"/>
          <w:sz w:val="32"/>
          <w:szCs w:val="32"/>
          <w:highlight w:val="none"/>
        </w:rPr>
        <w:t>：按证书上顺序填写所有发明人姓名。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发明人均不是成果主要完成人的发明专利，不得列入本表。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43" w:name="_Toc17208"/>
      <w:bookmarkStart w:id="44" w:name="_Toc12004"/>
      <w:bookmarkStart w:id="45" w:name="_Toc11897"/>
      <w:bookmarkStart w:id="46" w:name="_Toc25760"/>
      <w:r>
        <w:rPr>
          <w:rFonts w:hint="eastAsia" w:ascii="Times New Roman" w:eastAsia="黑体"/>
          <w:color w:val="auto"/>
          <w:sz w:val="32"/>
          <w:szCs w:val="32"/>
          <w:highlight w:val="none"/>
          <w:lang w:val="en-US" w:eastAsia="zh-CN"/>
        </w:rPr>
        <w:t>九</w:t>
      </w:r>
      <w:r>
        <w:rPr>
          <w:rFonts w:ascii="Times New Roman" w:eastAsia="黑体"/>
          <w:color w:val="auto"/>
          <w:sz w:val="32"/>
          <w:szCs w:val="32"/>
          <w:highlight w:val="none"/>
        </w:rPr>
        <w:t>、主要完成人员情况表</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主要完成人员情况表是评价完成人员是否具备获奖条件的重要依据，应按表格要求逐项填写。</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1.工作单位</w:t>
      </w:r>
      <w:r>
        <w:rPr>
          <w:rFonts w:eastAsia="仿宋_GB2312"/>
          <w:color w:val="auto"/>
          <w:sz w:val="32"/>
          <w:szCs w:val="32"/>
          <w:highlight w:val="none"/>
        </w:rPr>
        <w:t>：</w:t>
      </w:r>
      <w:r>
        <w:rPr>
          <w:rFonts w:hint="eastAsia" w:eastAsia="仿宋_GB2312"/>
          <w:color w:val="auto"/>
          <w:sz w:val="32"/>
          <w:szCs w:val="32"/>
          <w:highlight w:val="none"/>
        </w:rPr>
        <w:t>填写完成人被推荐时所在单位，应为法人单位</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2.完成单位</w:t>
      </w:r>
      <w:r>
        <w:rPr>
          <w:rFonts w:hint="eastAsia" w:eastAsia="仿宋_GB2312"/>
          <w:color w:val="auto"/>
          <w:sz w:val="32"/>
          <w:szCs w:val="32"/>
          <w:highlight w:val="none"/>
          <w:lang w:val="en-US" w:eastAsia="zh-CN"/>
        </w:rPr>
        <w:t>：填写完成人参与该项目主要研发工作时所在单位，应为法人单位。</w:t>
      </w:r>
      <w:r>
        <w:rPr>
          <w:rFonts w:eastAsia="仿宋_GB2312"/>
          <w:color w:val="auto"/>
          <w:sz w:val="32"/>
          <w:szCs w:val="32"/>
          <w:highlight w:val="none"/>
        </w:rPr>
        <w:t>如涉及多个单位，只填写一个完成人参与本成果主要研究工作时所在单位</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3.曾获科技奖励情况</w:t>
      </w:r>
      <w:r>
        <w:rPr>
          <w:rFonts w:eastAsia="仿宋_GB2312"/>
          <w:color w:val="auto"/>
          <w:sz w:val="32"/>
          <w:szCs w:val="32"/>
          <w:highlight w:val="none"/>
        </w:rPr>
        <w:t>：应如实写明本人曾获国家、省、</w:t>
      </w:r>
      <w:r>
        <w:rPr>
          <w:rFonts w:hint="eastAsia" w:eastAsia="仿宋_GB2312"/>
          <w:color w:val="auto"/>
          <w:sz w:val="32"/>
          <w:szCs w:val="32"/>
          <w:highlight w:val="none"/>
        </w:rPr>
        <w:t>学</w:t>
      </w:r>
      <w:r>
        <w:rPr>
          <w:rFonts w:eastAsia="仿宋_GB2312"/>
          <w:color w:val="auto"/>
          <w:sz w:val="32"/>
          <w:szCs w:val="32"/>
          <w:highlight w:val="none"/>
        </w:rPr>
        <w:t>会等科技奖励项目名称、奖种名称、奖励等级、获奖时间及获奖排名等内容。如果内容过多，不能全部填写下，则应优先填写与本次被推荐项目有关的和获奖时间较近的相关方面情况。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4.对本项目主要技术发明的创造性贡献</w:t>
      </w:r>
      <w:r>
        <w:rPr>
          <w:rFonts w:eastAsia="仿宋_GB2312"/>
          <w:color w:val="auto"/>
          <w:sz w:val="32"/>
          <w:szCs w:val="32"/>
          <w:highlight w:val="none"/>
        </w:rPr>
        <w:t>：应写明本人对该成果“四、主要技术发明”栏中所列第X项技术发明做出的实质性贡献，本人在该技术发明研发工作中投入的工作量，要求不超过300字。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书写格式建议</w:t>
      </w:r>
      <w:r>
        <w:rPr>
          <w:rFonts w:eastAsia="仿宋_GB2312"/>
          <w:color w:val="auto"/>
          <w:sz w:val="32"/>
          <w:szCs w:val="32"/>
          <w:highlight w:val="none"/>
        </w:rPr>
        <w:t>：本人在主要技术发明X，主要贡献为XXX。</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bCs/>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5.佐证材料</w:t>
      </w:r>
      <w:r>
        <w:rPr>
          <w:rFonts w:hint="eastAsia" w:eastAsia="仿宋_GB2312"/>
          <w:color w:val="auto"/>
          <w:sz w:val="32"/>
          <w:szCs w:val="32"/>
          <w:highlight w:val="none"/>
          <w:lang w:val="en-US" w:eastAsia="zh-CN"/>
        </w:rPr>
        <w:t>：</w:t>
      </w:r>
      <w:r>
        <w:rPr>
          <w:rFonts w:eastAsia="仿宋_GB2312"/>
          <w:color w:val="auto"/>
          <w:sz w:val="32"/>
          <w:szCs w:val="32"/>
          <w:highlight w:val="none"/>
        </w:rPr>
        <w:t>列出支持</w:t>
      </w:r>
      <w:r>
        <w:rPr>
          <w:rFonts w:hint="eastAsia" w:eastAsia="仿宋_GB2312"/>
          <w:color w:val="auto"/>
          <w:sz w:val="32"/>
          <w:szCs w:val="32"/>
          <w:highlight w:val="none"/>
          <w:lang w:val="en-US" w:eastAsia="zh-CN"/>
        </w:rPr>
        <w:t>完成人</w:t>
      </w:r>
      <w:r>
        <w:rPr>
          <w:rFonts w:eastAsia="仿宋_GB2312"/>
          <w:color w:val="auto"/>
          <w:sz w:val="32"/>
          <w:szCs w:val="32"/>
          <w:highlight w:val="none"/>
        </w:rPr>
        <w:t>贡献的</w:t>
      </w:r>
      <w:r>
        <w:rPr>
          <w:rFonts w:hint="eastAsia" w:eastAsia="仿宋_GB2312"/>
          <w:color w:val="auto"/>
          <w:sz w:val="32"/>
          <w:szCs w:val="32"/>
          <w:highlight w:val="none"/>
          <w:lang w:val="en-US" w:eastAsia="zh-CN"/>
        </w:rPr>
        <w:t>佐证材料</w:t>
      </w:r>
      <w:r>
        <w:rPr>
          <w:rFonts w:eastAsia="仿宋_GB2312"/>
          <w:color w:val="auto"/>
          <w:sz w:val="32"/>
          <w:szCs w:val="32"/>
          <w:highlight w:val="none"/>
        </w:rPr>
        <w:t>。</w:t>
      </w:r>
      <w:r>
        <w:rPr>
          <w:rFonts w:hint="eastAsia" w:eastAsia="仿宋_GB2312"/>
          <w:b/>
          <w:bCs/>
          <w:color w:val="auto"/>
          <w:sz w:val="32"/>
          <w:szCs w:val="32"/>
          <w:highlight w:val="none"/>
        </w:rPr>
        <w:t>所</w:t>
      </w:r>
      <w:r>
        <w:rPr>
          <w:rFonts w:hint="eastAsia" w:eastAsia="仿宋_GB2312"/>
          <w:b/>
          <w:bCs/>
          <w:color w:val="auto"/>
          <w:sz w:val="32"/>
          <w:szCs w:val="32"/>
          <w:highlight w:val="none"/>
          <w:lang w:val="en-US" w:eastAsia="zh-CN"/>
        </w:rPr>
        <w:t>列</w:t>
      </w:r>
      <w:r>
        <w:rPr>
          <w:rFonts w:hint="eastAsia" w:eastAsia="仿宋_GB2312"/>
          <w:b/>
          <w:bCs/>
          <w:color w:val="auto"/>
          <w:sz w:val="32"/>
          <w:szCs w:val="32"/>
          <w:highlight w:val="none"/>
        </w:rPr>
        <w:t>知识产权和标准规范</w:t>
      </w:r>
      <w:r>
        <w:rPr>
          <w:rFonts w:hint="eastAsia" w:eastAsia="仿宋_GB2312"/>
          <w:b/>
          <w:bCs/>
          <w:color w:val="auto"/>
          <w:sz w:val="32"/>
          <w:szCs w:val="32"/>
          <w:highlight w:val="none"/>
          <w:lang w:val="en-US" w:eastAsia="zh-CN"/>
        </w:rPr>
        <w:t>等</w:t>
      </w:r>
      <w:r>
        <w:rPr>
          <w:rFonts w:hint="eastAsia" w:eastAsia="仿宋_GB2312"/>
          <w:b/>
          <w:bCs/>
          <w:color w:val="auto"/>
          <w:sz w:val="32"/>
          <w:szCs w:val="32"/>
          <w:highlight w:val="none"/>
        </w:rPr>
        <w:t>需包含于本推荐书</w:t>
      </w:r>
      <w:r>
        <w:rPr>
          <w:rFonts w:hint="eastAsia" w:eastAsia="仿宋_GB2312"/>
          <w:b/>
          <w:bCs/>
          <w:color w:val="auto"/>
          <w:sz w:val="32"/>
          <w:szCs w:val="32"/>
          <w:highlight w:val="none"/>
          <w:lang w:eastAsia="zh-CN"/>
        </w:rPr>
        <w:t>“七、主要知识产权和标准规范等目录”。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完成人员必须在“声明”栏目</w:t>
      </w:r>
      <w:r>
        <w:rPr>
          <w:rFonts w:hint="eastAsia" w:eastAsia="仿宋_GB2312"/>
          <w:color w:val="auto"/>
          <w:sz w:val="32"/>
          <w:szCs w:val="32"/>
          <w:highlight w:val="none"/>
        </w:rPr>
        <w:t>由本人进行签字</w:t>
      </w:r>
      <w:r>
        <w:rPr>
          <w:rFonts w:eastAsia="仿宋_GB2312"/>
          <w:color w:val="auto"/>
          <w:sz w:val="32"/>
          <w:szCs w:val="32"/>
          <w:highlight w:val="none"/>
        </w:rPr>
        <w:t>，如因特殊情况本人暂时无法签</w:t>
      </w:r>
      <w:r>
        <w:rPr>
          <w:rFonts w:hint="eastAsia" w:eastAsia="仿宋_GB2312"/>
          <w:color w:val="auto"/>
          <w:sz w:val="32"/>
          <w:szCs w:val="32"/>
          <w:highlight w:val="none"/>
        </w:rPr>
        <w:t>字</w:t>
      </w:r>
      <w:r>
        <w:rPr>
          <w:rFonts w:eastAsia="仿宋_GB2312"/>
          <w:color w:val="auto"/>
          <w:sz w:val="32"/>
          <w:szCs w:val="32"/>
          <w:highlight w:val="none"/>
        </w:rPr>
        <w:t>，须</w:t>
      </w:r>
      <w:r>
        <w:rPr>
          <w:rFonts w:hint="eastAsia" w:eastAsia="仿宋_GB2312"/>
          <w:color w:val="auto"/>
          <w:sz w:val="32"/>
          <w:szCs w:val="32"/>
          <w:highlight w:val="none"/>
        </w:rPr>
        <w:t>由提名单位、第一完成单位、第一完成人书面说明理由并作出诚信承诺，签字盖章后</w:t>
      </w:r>
      <w:r>
        <w:rPr>
          <w:rFonts w:eastAsia="仿宋_GB2312"/>
          <w:color w:val="auto"/>
          <w:sz w:val="32"/>
          <w:szCs w:val="32"/>
          <w:highlight w:val="none"/>
        </w:rPr>
        <w:t>随提名书一并</w:t>
      </w:r>
      <w:r>
        <w:rPr>
          <w:rFonts w:hint="eastAsia" w:eastAsia="仿宋_GB2312"/>
          <w:color w:val="auto"/>
          <w:sz w:val="32"/>
          <w:szCs w:val="32"/>
          <w:highlight w:val="none"/>
        </w:rPr>
        <w:t>上传</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工作单位应在单位盖章处盖章。如工作单位和完成单位相同，则只需加盖一个；如不同，应同时加盖。（</w:t>
      </w:r>
      <w:r>
        <w:rPr>
          <w:rFonts w:eastAsia="仿宋_GB2312"/>
          <w:color w:val="auto"/>
          <w:kern w:val="0"/>
          <w:sz w:val="32"/>
          <w:szCs w:val="32"/>
          <w:highlight w:val="none"/>
        </w:rPr>
        <w:t>工作单位</w:t>
      </w:r>
      <w:r>
        <w:rPr>
          <w:rFonts w:hint="eastAsia" w:eastAsia="仿宋_GB2312"/>
          <w:color w:val="auto"/>
          <w:kern w:val="0"/>
          <w:sz w:val="32"/>
          <w:szCs w:val="32"/>
          <w:highlight w:val="none"/>
        </w:rPr>
        <w:t>、</w:t>
      </w:r>
      <w:r>
        <w:rPr>
          <w:rFonts w:eastAsia="仿宋_GB2312"/>
          <w:color w:val="auto"/>
          <w:kern w:val="0"/>
          <w:sz w:val="32"/>
          <w:szCs w:val="32"/>
          <w:highlight w:val="none"/>
        </w:rPr>
        <w:t>完成单位为国外单位的，可以不盖单位公章，但当事人、第一完成单位、第一完成人应</w:t>
      </w:r>
      <w:r>
        <w:rPr>
          <w:rFonts w:hint="eastAsia" w:eastAsia="仿宋_GB2312"/>
          <w:color w:val="auto"/>
          <w:kern w:val="0"/>
          <w:sz w:val="32"/>
          <w:szCs w:val="32"/>
          <w:highlight w:val="none"/>
        </w:rPr>
        <w:t>出具书面说明</w:t>
      </w:r>
      <w:r>
        <w:rPr>
          <w:rFonts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47" w:name="_Toc22205"/>
      <w:bookmarkStart w:id="48" w:name="_Toc27752"/>
      <w:bookmarkStart w:id="49" w:name="_Toc23612"/>
      <w:bookmarkStart w:id="50" w:name="_Toc10309"/>
      <w:r>
        <w:rPr>
          <w:rFonts w:hint="eastAsia" w:ascii="Times New Roman" w:eastAsia="黑体"/>
          <w:color w:val="auto"/>
          <w:sz w:val="32"/>
          <w:szCs w:val="32"/>
          <w:highlight w:val="none"/>
          <w:lang w:val="en-US" w:eastAsia="zh-CN"/>
        </w:rPr>
        <w:t>十</w:t>
      </w:r>
      <w:r>
        <w:rPr>
          <w:rFonts w:ascii="Times New Roman" w:eastAsia="黑体"/>
          <w:color w:val="auto"/>
          <w:sz w:val="32"/>
          <w:szCs w:val="32"/>
          <w:highlight w:val="none"/>
        </w:rPr>
        <w:t>、主要完成单位情况表</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主要完成单位应是完成人在完成技术发明时的工作单位，主要完成单位情况表是核实本项目所列完成单位是否具备获奖条件的重要依据。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1.所在地</w:t>
      </w:r>
      <w:r>
        <w:rPr>
          <w:rFonts w:eastAsia="仿宋_GB2312"/>
          <w:color w:val="auto"/>
          <w:sz w:val="32"/>
          <w:szCs w:val="32"/>
          <w:highlight w:val="none"/>
        </w:rPr>
        <w:t>：请填写至县（市、区）级。</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2.单位性质</w:t>
      </w:r>
      <w:r>
        <w:rPr>
          <w:rFonts w:eastAsia="仿宋_GB2312"/>
          <w:color w:val="auto"/>
          <w:sz w:val="32"/>
          <w:szCs w:val="32"/>
          <w:highlight w:val="none"/>
        </w:rPr>
        <w:t>：请在推荐系统中选择相应类别。</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3.对本项目主要技术发明和推广应用支撑作用情况</w:t>
      </w:r>
      <w:r>
        <w:rPr>
          <w:rFonts w:eastAsia="仿宋_GB2312"/>
          <w:color w:val="auto"/>
          <w:sz w:val="32"/>
          <w:szCs w:val="32"/>
          <w:highlight w:val="none"/>
        </w:rPr>
        <w:t>：写明本单位对本项目做出的主要贡献。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4.声明</w:t>
      </w:r>
      <w:r>
        <w:rPr>
          <w:rFonts w:eastAsia="仿宋_GB2312"/>
          <w:color w:val="auto"/>
          <w:sz w:val="32"/>
          <w:szCs w:val="32"/>
          <w:highlight w:val="none"/>
        </w:rPr>
        <w:t>：请完成单位加盖单位公章。</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51" w:name="_Toc19896"/>
      <w:bookmarkStart w:id="52" w:name="_Toc27209"/>
      <w:bookmarkStart w:id="53" w:name="_Toc3711"/>
      <w:bookmarkStart w:id="54" w:name="_Toc17156"/>
      <w:r>
        <w:rPr>
          <w:rFonts w:ascii="Times New Roman" w:eastAsia="黑体"/>
          <w:color w:val="auto"/>
          <w:sz w:val="32"/>
          <w:szCs w:val="32"/>
          <w:highlight w:val="none"/>
        </w:rPr>
        <w:t>十</w:t>
      </w:r>
      <w:r>
        <w:rPr>
          <w:rFonts w:hint="eastAsia" w:ascii="Times New Roman" w:eastAsia="黑体"/>
          <w:color w:val="auto"/>
          <w:sz w:val="32"/>
          <w:szCs w:val="32"/>
          <w:highlight w:val="none"/>
          <w:lang w:val="en-US" w:eastAsia="zh-CN"/>
        </w:rPr>
        <w:t>一</w:t>
      </w:r>
      <w:r>
        <w:rPr>
          <w:rFonts w:ascii="Times New Roman" w:eastAsia="黑体"/>
          <w:color w:val="auto"/>
          <w:sz w:val="32"/>
          <w:szCs w:val="32"/>
          <w:highlight w:val="none"/>
        </w:rPr>
        <w:t>、附件</w:t>
      </w:r>
      <w:bookmarkEnd w:id="51"/>
      <w:bookmarkEnd w:id="52"/>
      <w:bookmarkEnd w:id="53"/>
      <w:bookmarkEnd w:id="54"/>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rPr>
      </w:pPr>
      <w:r>
        <w:rPr>
          <w:rFonts w:hint="eastAsia" w:ascii="Times New Roman" w:eastAsia="仿宋_GB2312"/>
          <w:b/>
          <w:bCs/>
          <w:color w:val="auto"/>
          <w:sz w:val="32"/>
          <w:szCs w:val="32"/>
          <w:highlight w:val="none"/>
        </w:rPr>
        <w:t>1.电子版附件</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按以下顺序排列，</w:t>
      </w:r>
      <w:r>
        <w:rPr>
          <w:rFonts w:ascii="Times New Roman" w:eastAsia="仿宋_GB2312"/>
          <w:b/>
          <w:bCs/>
          <w:color w:val="auto"/>
          <w:sz w:val="32"/>
          <w:szCs w:val="32"/>
          <w:highlight w:val="none"/>
        </w:rPr>
        <w:t>合计不超过</w:t>
      </w:r>
      <w:r>
        <w:rPr>
          <w:rFonts w:hint="eastAsia" w:ascii="Times New Roman" w:eastAsia="仿宋_GB2312"/>
          <w:b/>
          <w:bCs/>
          <w:color w:val="auto"/>
          <w:sz w:val="32"/>
          <w:szCs w:val="32"/>
          <w:highlight w:val="none"/>
          <w:lang w:eastAsia="zh-CN"/>
        </w:rPr>
        <w:t>6</w:t>
      </w:r>
      <w:r>
        <w:rPr>
          <w:rFonts w:hint="eastAsia" w:ascii="Times New Roman" w:eastAsia="仿宋_GB2312"/>
          <w:b/>
          <w:bCs/>
          <w:color w:val="auto"/>
          <w:sz w:val="32"/>
          <w:szCs w:val="32"/>
          <w:highlight w:val="none"/>
          <w:lang w:val="en-US" w:eastAsia="zh-CN"/>
        </w:rPr>
        <w:t>0</w:t>
      </w:r>
      <w:r>
        <w:rPr>
          <w:rFonts w:ascii="Times New Roman" w:eastAsia="仿宋_GB2312"/>
          <w:b/>
          <w:bCs/>
          <w:color w:val="auto"/>
          <w:sz w:val="32"/>
          <w:szCs w:val="32"/>
          <w:highlight w:val="none"/>
        </w:rPr>
        <w:t>页（不包括知识产权证明）</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（1）科技成果登记证书：</w:t>
      </w:r>
      <w:r>
        <w:rPr>
          <w:rFonts w:ascii="Times New Roman" w:eastAsia="仿宋_GB2312"/>
          <w:b/>
          <w:bCs/>
          <w:color w:val="auto"/>
          <w:kern w:val="0"/>
          <w:sz w:val="32"/>
          <w:szCs w:val="32"/>
          <w:highlight w:val="none"/>
        </w:rPr>
        <w:t>推荐一等奖的项目必须提供</w:t>
      </w:r>
      <w:r>
        <w:rPr>
          <w:rFonts w:ascii="Times New Roman" w:eastAsia="仿宋_GB2312"/>
          <w:color w:val="auto"/>
          <w:kern w:val="0"/>
          <w:sz w:val="32"/>
          <w:szCs w:val="32"/>
          <w:highlight w:val="none"/>
        </w:rPr>
        <w:t>，项目应是5年以内登记的科技成果</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kern w:val="0"/>
          <w:sz w:val="32"/>
          <w:szCs w:val="32"/>
          <w:highlight w:val="none"/>
        </w:rPr>
      </w:pPr>
      <w:r>
        <w:rPr>
          <w:rFonts w:ascii="Times New Roman" w:eastAsia="仿宋_GB2312"/>
          <w:b/>
          <w:color w:val="auto"/>
          <w:sz w:val="32"/>
          <w:szCs w:val="32"/>
          <w:highlight w:val="none"/>
        </w:rPr>
        <w:t>（2）</w:t>
      </w:r>
      <w:r>
        <w:rPr>
          <w:rFonts w:hint="eastAsia" w:ascii="Times New Roman" w:eastAsia="仿宋_GB2312"/>
          <w:b/>
          <w:color w:val="auto"/>
          <w:sz w:val="32"/>
          <w:szCs w:val="32"/>
          <w:highlight w:val="none"/>
          <w:lang w:val="en-US" w:eastAsia="zh-CN"/>
        </w:rPr>
        <w:t>客观</w:t>
      </w:r>
      <w:r>
        <w:rPr>
          <w:rFonts w:ascii="Times New Roman" w:eastAsia="仿宋_GB2312"/>
          <w:b/>
          <w:color w:val="auto"/>
          <w:sz w:val="32"/>
          <w:szCs w:val="32"/>
          <w:highlight w:val="none"/>
        </w:rPr>
        <w:t>评价证明</w:t>
      </w:r>
      <w:r>
        <w:rPr>
          <w:rFonts w:ascii="Times New Roman" w:eastAsia="仿宋_GB2312"/>
          <w:color w:val="auto"/>
          <w:sz w:val="32"/>
          <w:szCs w:val="32"/>
          <w:highlight w:val="none"/>
        </w:rPr>
        <w:t>：指鉴定</w:t>
      </w:r>
      <w:r>
        <w:rPr>
          <w:rFonts w:hint="eastAsia" w:ascii="Times New Roman" w:eastAsia="仿宋_GB2312"/>
          <w:color w:val="auto"/>
          <w:sz w:val="32"/>
          <w:szCs w:val="32"/>
          <w:highlight w:val="none"/>
          <w:lang w:val="en-US" w:eastAsia="zh-CN"/>
        </w:rPr>
        <w:t>证书</w:t>
      </w:r>
      <w:r>
        <w:rPr>
          <w:rFonts w:ascii="Times New Roman" w:eastAsia="仿宋_GB2312"/>
          <w:color w:val="auto"/>
          <w:sz w:val="32"/>
          <w:szCs w:val="32"/>
          <w:highlight w:val="none"/>
        </w:rPr>
        <w:t>、权威部门出具的检测报告和批准文件等</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提供复印件即可，一份客观评价证明只上传一个PDF文件</w:t>
      </w:r>
      <w:r>
        <w:rPr>
          <w:rFonts w:ascii="Times New Roman" w:eastAsia="仿宋_GB2312"/>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应用</w:t>
      </w:r>
      <w:r>
        <w:rPr>
          <w:rFonts w:ascii="Times New Roman" w:eastAsia="仿宋_GB2312"/>
          <w:b/>
          <w:color w:val="auto"/>
          <w:sz w:val="32"/>
          <w:szCs w:val="32"/>
          <w:highlight w:val="none"/>
        </w:rPr>
        <w:t>证明</w:t>
      </w:r>
      <w:r>
        <w:rPr>
          <w:rFonts w:hint="eastAsia" w:ascii="Times New Roman" w:eastAsia="仿宋_GB2312"/>
          <w:b/>
          <w:color w:val="auto"/>
          <w:sz w:val="32"/>
          <w:szCs w:val="32"/>
          <w:highlight w:val="none"/>
          <w:lang w:eastAsia="zh-CN"/>
        </w:rPr>
        <w:t>（</w:t>
      </w:r>
      <w:r>
        <w:rPr>
          <w:rFonts w:hint="eastAsia" w:ascii="Times New Roman" w:eastAsia="仿宋_GB2312"/>
          <w:b/>
          <w:color w:val="auto"/>
          <w:sz w:val="32"/>
          <w:szCs w:val="32"/>
          <w:highlight w:val="none"/>
          <w:lang w:val="en-US" w:eastAsia="zh-CN"/>
        </w:rPr>
        <w:t>含附表</w:t>
      </w:r>
      <w:r>
        <w:rPr>
          <w:rFonts w:hint="eastAsia" w:ascii="Times New Roman" w:eastAsia="仿宋_GB2312"/>
          <w:b/>
          <w:color w:val="auto"/>
          <w:sz w:val="32"/>
          <w:szCs w:val="32"/>
          <w:highlight w:val="none"/>
          <w:lang w:eastAsia="zh-CN"/>
        </w:rPr>
        <w:t>）</w:t>
      </w:r>
      <w:r>
        <w:rPr>
          <w:rFonts w:ascii="Times New Roman" w:eastAsia="仿宋_GB2312"/>
          <w:color w:val="auto"/>
          <w:sz w:val="32"/>
          <w:szCs w:val="32"/>
          <w:highlight w:val="none"/>
        </w:rPr>
        <w:t>：根据填写说明第</w:t>
      </w:r>
      <w:r>
        <w:rPr>
          <w:rFonts w:hint="eastAsia" w:ascii="Times New Roman" w:eastAsia="仿宋_GB2312"/>
          <w:color w:val="auto"/>
          <w:sz w:val="32"/>
          <w:szCs w:val="32"/>
          <w:highlight w:val="none"/>
          <w:lang w:eastAsia="zh-CN"/>
        </w:rPr>
        <w:t>六</w:t>
      </w:r>
      <w:r>
        <w:rPr>
          <w:rFonts w:ascii="Times New Roman" w:eastAsia="仿宋_GB2312"/>
          <w:color w:val="auto"/>
          <w:sz w:val="32"/>
          <w:szCs w:val="32"/>
          <w:highlight w:val="none"/>
        </w:rPr>
        <w:t>部分要求提供（</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ascii="Times New Roman" w:eastAsia="仿宋_GB2312"/>
          <w:color w:val="auto"/>
          <w:sz w:val="32"/>
          <w:szCs w:val="32"/>
          <w:highlight w:val="none"/>
        </w:rPr>
        <w:t>包括</w:t>
      </w:r>
      <w:r>
        <w:rPr>
          <w:rFonts w:ascii="Times New Roman" w:eastAsia="仿宋_GB2312"/>
          <w:b/>
          <w:bCs/>
          <w:color w:val="auto"/>
          <w:sz w:val="32"/>
          <w:szCs w:val="32"/>
          <w:highlight w:val="none"/>
        </w:rPr>
        <w:t>应用证明</w:t>
      </w:r>
      <w:r>
        <w:rPr>
          <w:rFonts w:hint="eastAsia" w:ascii="Times New Roman" w:eastAsia="仿宋_GB2312"/>
          <w:b/>
          <w:bCs/>
          <w:color w:val="auto"/>
          <w:sz w:val="32"/>
          <w:szCs w:val="32"/>
          <w:highlight w:val="none"/>
          <w:lang w:val="en-US" w:eastAsia="zh-CN"/>
        </w:rPr>
        <w:t>及经济效益明细表</w:t>
      </w:r>
      <w:r>
        <w:rPr>
          <w:rFonts w:ascii="Times New Roman" w:eastAsia="仿宋_GB2312"/>
          <w:color w:val="auto"/>
          <w:sz w:val="32"/>
          <w:szCs w:val="32"/>
          <w:highlight w:val="none"/>
        </w:rPr>
        <w:t>、知识产权实施许可或转让证明等）。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（4）主要知识产权和标准规范证明</w:t>
      </w:r>
      <w:r>
        <w:rPr>
          <w:rFonts w:ascii="Times New Roman" w:eastAsia="仿宋_GB2312"/>
          <w:color w:val="auto"/>
          <w:sz w:val="32"/>
          <w:szCs w:val="32"/>
          <w:highlight w:val="none"/>
        </w:rPr>
        <w:t>：指本</w:t>
      </w:r>
      <w:r>
        <w:rPr>
          <w:rFonts w:hint="eastAsia" w:ascii="Times New Roman" w:eastAsia="仿宋_GB2312"/>
          <w:color w:val="auto"/>
          <w:sz w:val="32"/>
          <w:szCs w:val="32"/>
          <w:highlight w:val="none"/>
          <w:lang w:val="en-US" w:eastAsia="zh-CN"/>
        </w:rPr>
        <w:t>推荐</w:t>
      </w:r>
      <w:r>
        <w:rPr>
          <w:rFonts w:ascii="Times New Roman" w:eastAsia="仿宋_GB2312"/>
          <w:color w:val="auto"/>
          <w:sz w:val="32"/>
          <w:szCs w:val="32"/>
          <w:highlight w:val="none"/>
        </w:rPr>
        <w:t>书主件第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部分所列的知识产权等证明材料，包括发明专利、实用新型专利的</w:t>
      </w:r>
      <w:r>
        <w:rPr>
          <w:rFonts w:hint="eastAsia" w:ascii="Times New Roman" w:eastAsia="仿宋_GB2312"/>
          <w:b/>
          <w:bCs/>
          <w:color w:val="auto"/>
          <w:sz w:val="32"/>
          <w:szCs w:val="32"/>
          <w:highlight w:val="none"/>
          <w:lang w:val="en-US" w:eastAsia="zh-CN"/>
        </w:rPr>
        <w:t>专利证书、</w:t>
      </w:r>
      <w:r>
        <w:rPr>
          <w:rFonts w:ascii="Times New Roman" w:eastAsia="仿宋_GB2312"/>
          <w:b/>
          <w:bCs/>
          <w:color w:val="auto"/>
          <w:sz w:val="32"/>
          <w:szCs w:val="32"/>
          <w:highlight w:val="none"/>
        </w:rPr>
        <w:t>说明书首页（摘要页）和权利要求书</w:t>
      </w:r>
      <w:r>
        <w:rPr>
          <w:rFonts w:ascii="Times New Roman" w:eastAsia="仿宋_GB2312"/>
          <w:color w:val="auto"/>
          <w:sz w:val="32"/>
          <w:szCs w:val="32"/>
          <w:highlight w:val="none"/>
        </w:rPr>
        <w:t>、计算机软件著作权证书、集成电路布图设计权证书和标准规范等。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eastAsia="仿宋_GB2312"/>
          <w:color w:val="auto"/>
          <w:sz w:val="32"/>
          <w:szCs w:val="32"/>
          <w:highlight w:val="none"/>
          <w:lang w:eastAsia="zh-CN"/>
        </w:rPr>
      </w:pPr>
      <w:r>
        <w:rPr>
          <w:rFonts w:eastAsia="仿宋_GB2312"/>
          <w:b/>
          <w:color w:val="auto"/>
          <w:sz w:val="32"/>
          <w:szCs w:val="32"/>
          <w:highlight w:val="none"/>
        </w:rPr>
        <w:t>（5）知情同意报奖证明</w:t>
      </w:r>
      <w:r>
        <w:rPr>
          <w:rFonts w:eastAsia="仿宋_GB2312"/>
          <w:color w:val="auto"/>
          <w:sz w:val="32"/>
          <w:szCs w:val="32"/>
          <w:highlight w:val="none"/>
        </w:rPr>
        <w:t>：</w:t>
      </w: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）其他证明</w:t>
      </w:r>
      <w:r>
        <w:rPr>
          <w:rFonts w:ascii="Times New Roman" w:eastAsia="仿宋_GB2312"/>
          <w:color w:val="auto"/>
          <w:sz w:val="32"/>
          <w:szCs w:val="32"/>
          <w:highlight w:val="none"/>
        </w:rPr>
        <w:t>：指支持本项目技术创造的其他相关证明，如：验收证明，验收报告的验收意见及专家组名单，论文专著等。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w:t>
      </w:r>
      <w:r>
        <w:rPr>
          <w:rFonts w:hint="default" w:ascii="Times New Roman" w:eastAsia="仿宋_GB2312"/>
          <w:b/>
          <w:color w:val="auto"/>
          <w:sz w:val="32"/>
          <w:szCs w:val="32"/>
          <w:highlight w:val="none"/>
          <w:lang w:val="en-US" w:eastAsia="zh-CN"/>
        </w:rPr>
        <w:t>成果汇编</w:t>
      </w:r>
      <w:r>
        <w:rPr>
          <w:rFonts w:hint="eastAsia" w:ascii="Times New Roman" w:eastAsia="仿宋_GB2312"/>
          <w:b/>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lang w:val="en-US" w:eastAsia="zh-CN"/>
        </w:rPr>
      </w:pPr>
      <w:r>
        <w:rPr>
          <w:rFonts w:hint="default" w:ascii="Times New Roman" w:eastAsia="仿宋_GB2312"/>
          <w:b/>
          <w:color w:val="auto"/>
          <w:sz w:val="32"/>
          <w:szCs w:val="32"/>
          <w:highlight w:val="none"/>
          <w:lang w:val="en-US" w:eastAsia="zh-CN"/>
        </w:rPr>
        <w:t>（8）</w:t>
      </w:r>
      <w:r>
        <w:rPr>
          <w:rFonts w:hint="eastAsia" w:ascii="Times New Roman" w:eastAsia="仿宋_GB2312"/>
          <w:b/>
          <w:color w:val="auto"/>
          <w:sz w:val="32"/>
          <w:szCs w:val="32"/>
          <w:highlight w:val="none"/>
        </w:rPr>
        <w:t>有声PPT或视频</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有声PPT或视频时长在8分钟以内，</w:t>
      </w:r>
      <w:r>
        <w:rPr>
          <w:rFonts w:hint="eastAsia" w:ascii="Times New Roman" w:eastAsia="仿宋_GB2312"/>
          <w:b/>
          <w:bCs/>
          <w:color w:val="auto"/>
          <w:sz w:val="32"/>
          <w:szCs w:val="32"/>
          <w:highlight w:val="none"/>
          <w:lang w:val="en-US" w:eastAsia="zh-CN"/>
        </w:rPr>
        <w:t>推荐一等奖的项目必须上传</w:t>
      </w:r>
      <w:r>
        <w:rPr>
          <w:rFonts w:hint="eastAsia" w:ascii="Times New Roman" w:eastAsia="仿宋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default" w:ascii="Times New Roman" w:eastAsia="仿宋_GB2312"/>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bCs/>
          <w:color w:val="auto"/>
          <w:sz w:val="32"/>
          <w:szCs w:val="32"/>
          <w:highlight w:val="none"/>
        </w:rPr>
        <w:t>2.书面附件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0"/>
        <w:textAlignment w:val="auto"/>
        <w:outlineLvl w:val="9"/>
        <w:rPr>
          <w:rFonts w:hint="eastAsia" w:eastAsia="仿宋_GB2312"/>
          <w:color w:val="auto"/>
          <w:sz w:val="32"/>
          <w:szCs w:val="32"/>
          <w:highlight w:val="none"/>
        </w:rPr>
      </w:pPr>
      <w:r>
        <w:rPr>
          <w:rFonts w:hint="eastAsia" w:eastAsia="仿宋_GB2312"/>
          <w:color w:val="auto"/>
          <w:sz w:val="32"/>
          <w:szCs w:val="32"/>
          <w:highlight w:val="none"/>
        </w:rPr>
        <w:t>书面附件是书面推荐书存档内容的必备材料，必须与推荐书电子版附件材料内容一致。</w:t>
      </w:r>
    </w:p>
    <w:bookmarkEnd w:id="10"/>
    <w:p>
      <w:r>
        <w:br w:type="page"/>
      </w:r>
    </w:p>
    <w:p>
      <w:pPr>
        <w:pStyle w:val="2"/>
        <w:rPr>
          <w:color w:val="auto"/>
        </w:rPr>
      </w:pPr>
      <w:bookmarkStart w:id="55" w:name="_Toc21333"/>
      <w:bookmarkStart w:id="56" w:name="_Toc14211"/>
      <w:bookmarkStart w:id="57" w:name="_Toc25870"/>
      <w:bookmarkStart w:id="58" w:name="_Toc25586"/>
      <w:bookmarkStart w:id="59" w:name="_Toc25539"/>
      <w:bookmarkStart w:id="60" w:name="_Toc5909"/>
      <w:bookmarkStart w:id="61" w:name="_Toc26629"/>
      <w:r>
        <w:rPr>
          <w:color w:val="auto"/>
        </w:rPr>
        <w:t>浙江电力科学技术进步奖推荐书</w:t>
      </w:r>
      <w:bookmarkEnd w:id="55"/>
      <w:bookmarkEnd w:id="56"/>
      <w:bookmarkEnd w:id="57"/>
      <w:bookmarkEnd w:id="58"/>
      <w:bookmarkEnd w:id="59"/>
      <w:bookmarkEnd w:id="60"/>
      <w:bookmarkEnd w:id="61"/>
    </w:p>
    <w:p>
      <w:pPr>
        <w:jc w:val="center"/>
        <w:rPr>
          <w:rFonts w:hint="eastAsia" w:eastAsia="宋体"/>
          <w:color w:val="auto"/>
          <w:sz w:val="28"/>
          <w:szCs w:val="24"/>
          <w:highlight w:val="none"/>
          <w:lang w:val="en-US" w:eastAsia="zh-CN"/>
        </w:rPr>
      </w:pPr>
      <w:r>
        <w:rPr>
          <w:color w:val="auto"/>
          <w:sz w:val="28"/>
          <w:szCs w:val="24"/>
          <w:highlight w:val="none"/>
        </w:rPr>
        <w:t>（</w:t>
      </w:r>
      <w:r>
        <w:rPr>
          <w:rFonts w:hint="eastAsia"/>
          <w:color w:val="auto"/>
          <w:sz w:val="28"/>
          <w:szCs w:val="24"/>
          <w:highlight w:val="none"/>
          <w:lang w:eastAsia="zh-CN"/>
        </w:rPr>
        <w:t>202</w:t>
      </w:r>
      <w:r>
        <w:rPr>
          <w:rFonts w:hint="eastAsia"/>
          <w:color w:val="auto"/>
          <w:sz w:val="28"/>
          <w:szCs w:val="24"/>
          <w:highlight w:val="none"/>
          <w:lang w:val="en-US" w:eastAsia="zh-CN"/>
        </w:rPr>
        <w:t>5</w:t>
      </w:r>
      <w:r>
        <w:rPr>
          <w:color w:val="auto"/>
          <w:sz w:val="28"/>
          <w:szCs w:val="24"/>
          <w:highlight w:val="none"/>
        </w:rPr>
        <w:t>年）</w:t>
      </w:r>
      <w:r>
        <w:rPr>
          <w:rFonts w:hint="eastAsia"/>
          <w:color w:val="auto"/>
          <w:sz w:val="28"/>
          <w:szCs w:val="24"/>
          <w:highlight w:val="none"/>
          <w:lang w:val="en-US" w:eastAsia="zh-CN"/>
        </w:rPr>
        <w:t xml:space="preserve"> </w:t>
      </w:r>
    </w:p>
    <w:p>
      <w:pPr>
        <w:jc w:val="center"/>
        <w:rPr>
          <w:rFonts w:eastAsia="黑体"/>
          <w:b/>
          <w:color w:val="auto"/>
          <w:sz w:val="24"/>
          <w:highlight w:val="none"/>
        </w:rPr>
      </w:pPr>
    </w:p>
    <w:p>
      <w:pPr>
        <w:jc w:val="center"/>
        <w:rPr>
          <w:rFonts w:eastAsia="黑体"/>
          <w:color w:val="auto"/>
          <w:sz w:val="32"/>
          <w:szCs w:val="32"/>
          <w:highlight w:val="none"/>
        </w:rPr>
      </w:pPr>
      <w:bookmarkStart w:id="62" w:name="_Toc18443"/>
      <w:bookmarkStart w:id="63" w:name="_Toc16303"/>
      <w:bookmarkStart w:id="64" w:name="_Toc28930"/>
      <w:bookmarkStart w:id="65" w:name="_Toc9679"/>
      <w:r>
        <w:rPr>
          <w:rFonts w:eastAsia="黑体"/>
          <w:color w:val="auto"/>
          <w:sz w:val="32"/>
          <w:szCs w:val="32"/>
          <w:highlight w:val="none"/>
        </w:rPr>
        <w:t>一、</w:t>
      </w:r>
      <w:r>
        <w:rPr>
          <w:rFonts w:hint="eastAsia" w:eastAsia="黑体"/>
          <w:color w:val="auto"/>
          <w:sz w:val="32"/>
          <w:szCs w:val="32"/>
          <w:highlight w:val="none"/>
          <w:lang w:val="en-US" w:eastAsia="zh-CN"/>
        </w:rPr>
        <w:t>成果</w:t>
      </w:r>
      <w:r>
        <w:rPr>
          <w:rFonts w:eastAsia="黑体"/>
          <w:color w:val="auto"/>
          <w:sz w:val="32"/>
          <w:szCs w:val="32"/>
          <w:highlight w:val="none"/>
        </w:rPr>
        <w:t>基本情况</w:t>
      </w:r>
      <w:bookmarkEnd w:id="62"/>
      <w:bookmarkEnd w:id="63"/>
      <w:bookmarkEnd w:id="64"/>
      <w:bookmarkEnd w:id="65"/>
    </w:p>
    <w:tbl>
      <w:tblPr>
        <w:tblStyle w:val="7"/>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1359"/>
        <w:gridCol w:w="2232"/>
        <w:gridCol w:w="1228"/>
        <w:gridCol w:w="170"/>
        <w:gridCol w:w="133"/>
        <w:gridCol w:w="76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2" w:type="dxa"/>
            <w:gridSpan w:val="5"/>
            <w:tcBorders>
              <w:top w:val="nil"/>
              <w:left w:val="nil"/>
              <w:bottom w:val="single" w:color="auto" w:sz="4" w:space="0"/>
              <w:right w:val="nil"/>
            </w:tcBorders>
            <w:vAlign w:val="top"/>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hint="eastAsia" w:eastAsia="仿宋_GB2312"/>
                <w:color w:val="auto"/>
                <w:sz w:val="24"/>
                <w:szCs w:val="24"/>
                <w:highlight w:val="none"/>
                <w:lang w:val="en-US" w:eastAsia="zh-CN"/>
              </w:rPr>
              <w:t>推荐</w:t>
            </w:r>
            <w:r>
              <w:rPr>
                <w:rFonts w:eastAsia="仿宋_GB2312"/>
                <w:color w:val="auto"/>
                <w:sz w:val="24"/>
                <w:szCs w:val="24"/>
                <w:highlight w:val="none"/>
              </w:rPr>
              <w:t>编号：</w:t>
            </w:r>
          </w:p>
        </w:tc>
        <w:tc>
          <w:tcPr>
            <w:tcW w:w="3291" w:type="dxa"/>
            <w:gridSpan w:val="3"/>
            <w:tcBorders>
              <w:top w:val="nil"/>
              <w:left w:val="nil"/>
              <w:bottom w:val="single" w:color="auto" w:sz="4" w:space="0"/>
              <w:right w:val="nil"/>
            </w:tcBorders>
            <w:vAlign w:val="top"/>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专业评审组：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val="en-US" w:eastAsia="zh-CN"/>
              </w:rPr>
              <w:t>成果</w:t>
            </w:r>
            <w:r>
              <w:rPr>
                <w:rFonts w:eastAsia="仿宋_GB2312"/>
                <w:color w:val="auto"/>
                <w:sz w:val="24"/>
                <w:szCs w:val="24"/>
                <w:highlight w:val="none"/>
              </w:rPr>
              <w:t>名称</w:t>
            </w:r>
          </w:p>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（中文）</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主要完成人员</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主要完成单位</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学科分类名称</w:t>
            </w: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1</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3</w:t>
            </w:r>
          </w:p>
        </w:tc>
        <w:tc>
          <w:tcPr>
            <w:tcW w:w="376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代码</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80"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任务来源</w:t>
            </w:r>
          </w:p>
        </w:tc>
        <w:tc>
          <w:tcPr>
            <w:tcW w:w="6921" w:type="dxa"/>
            <w:gridSpan w:val="6"/>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A、国家（部门、地方）计划（基金）</w:t>
            </w:r>
          </w:p>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B、独立集团公司（电网、发电等）</w:t>
            </w:r>
          </w:p>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C、横向委托  D、自选               (可多选)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9473"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both"/>
              <w:rPr>
                <w:rFonts w:eastAsia="仿宋_GB2312"/>
                <w:color w:val="auto"/>
                <w:sz w:val="24"/>
                <w:szCs w:val="24"/>
                <w:highlight w:val="none"/>
              </w:rPr>
            </w:pPr>
            <w:r>
              <w:rPr>
                <w:rFonts w:eastAsia="仿宋_GB2312"/>
                <w:color w:val="auto"/>
                <w:sz w:val="24"/>
                <w:szCs w:val="24"/>
                <w:highlight w:val="none"/>
              </w:rPr>
              <w:t>具体计划、基金的名称和编号（不超过300字）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c>
          <w:tcPr>
            <w:tcW w:w="9473" w:type="dxa"/>
            <w:gridSpan w:val="8"/>
            <w:tcBorders>
              <w:top w:val="single" w:color="auto" w:sz="4" w:space="0"/>
              <w:left w:val="single" w:color="auto" w:sz="4" w:space="0"/>
              <w:bottom w:val="single" w:color="auto" w:sz="4" w:space="0"/>
              <w:right w:val="single" w:color="auto" w:sz="4" w:space="0"/>
            </w:tcBorders>
            <w:tcMar>
              <w:left w:w="113" w:type="dxa"/>
              <w:right w:w="113" w:type="dxa"/>
            </w:tcMar>
            <w:vAlign w:val="top"/>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10"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snapToGrid/>
              <w:spacing w:before="0" w:beforeAutospacing="0" w:after="0" w:afterAutospacing="0"/>
              <w:ind w:left="0" w:right="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发表论文（篇）</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发表专著（本）</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exac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snapToGrid/>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授权发明专利</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授权其他知识</w:t>
            </w:r>
          </w:p>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产权</w:t>
            </w:r>
            <w:r>
              <w:rPr>
                <w:rFonts w:hint="eastAsia" w:eastAsia="仿宋_GB2312"/>
                <w:color w:val="auto"/>
                <w:sz w:val="24"/>
                <w:szCs w:val="24"/>
                <w:highlight w:val="none"/>
                <w:lang w:val="en-US" w:eastAsia="zh-CN"/>
              </w:rPr>
              <w:t>数量</w:t>
            </w:r>
            <w:r>
              <w:rPr>
                <w:rFonts w:eastAsia="仿宋_GB2312"/>
                <w:color w:val="auto"/>
                <w:sz w:val="24"/>
                <w:szCs w:val="24"/>
                <w:highlight w:val="none"/>
              </w:rPr>
              <w:t>(件)</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直接经济效益（万元）</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间接经济效益（万元）</w:t>
            </w:r>
          </w:p>
        </w:tc>
        <w:tc>
          <w:tcPr>
            <w:tcW w:w="23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项目起止时间</w:t>
            </w:r>
          </w:p>
        </w:tc>
        <w:tc>
          <w:tcPr>
            <w:tcW w:w="3460"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起始：</w:t>
            </w:r>
          </w:p>
        </w:tc>
        <w:tc>
          <w:tcPr>
            <w:tcW w:w="3461" w:type="dxa"/>
            <w:gridSpan w:val="4"/>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完成：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推荐单位（盖章）</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奖励类别</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推荐奖励等级</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仿宋_GB2312"/>
                <w:color w:val="auto"/>
                <w:sz w:val="24"/>
                <w:szCs w:val="24"/>
                <w:highlight w:val="none"/>
                <w:lang w:val="en-US" w:eastAsia="zh-CN"/>
              </w:rPr>
            </w:pPr>
            <w:r>
              <w:rPr>
                <w:rFonts w:hint="eastAsia" w:ascii="宋体" w:hAnsi="宋体" w:eastAsia="仿宋_GB2312"/>
                <w:color w:val="auto"/>
                <w:sz w:val="24"/>
                <w:szCs w:val="24"/>
                <w:highlight w:val="none"/>
                <w:lang w:val="en-US" w:eastAsia="zh-CN"/>
              </w:rPr>
              <w:t>科技成果登记号</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37" w:hRule="atLeast"/>
        </w:trPr>
        <w:tc>
          <w:tcPr>
            <w:tcW w:w="2552" w:type="dxa"/>
            <w:gridSpan w:val="2"/>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ascii="宋体" w:hAnsi="宋体" w:eastAsia="仿宋_GB2312"/>
                <w:color w:val="auto"/>
                <w:sz w:val="24"/>
                <w:szCs w:val="24"/>
                <w:highlight w:val="none"/>
              </w:rPr>
              <w:t>是否愿意降级评审</w:t>
            </w:r>
          </w:p>
        </w:tc>
        <w:tc>
          <w:tcPr>
            <w:tcW w:w="22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□是</w:t>
            </w:r>
            <w:r>
              <w:rPr>
                <w:rFonts w:hint="eastAsia" w:eastAsia="仿宋_GB2312"/>
                <w:color w:val="auto"/>
                <w:sz w:val="24"/>
                <w:szCs w:val="24"/>
                <w:highlight w:val="none"/>
              </w:rPr>
              <w:t xml:space="preserve"> </w:t>
            </w:r>
            <w:r>
              <w:rPr>
                <w:rFonts w:eastAsia="仿宋_GB2312"/>
                <w:color w:val="auto"/>
                <w:sz w:val="24"/>
                <w:szCs w:val="24"/>
                <w:highlight w:val="none"/>
              </w:rPr>
              <w:t xml:space="preserve">   □否</w:t>
            </w:r>
          </w:p>
        </w:tc>
        <w:tc>
          <w:tcPr>
            <w:tcW w:w="22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ascii="宋体" w:hAnsi="宋体" w:eastAsia="仿宋_GB2312"/>
                <w:color w:val="auto"/>
                <w:sz w:val="24"/>
                <w:szCs w:val="24"/>
                <w:highlight w:val="none"/>
              </w:rPr>
              <w:t>愿意降级评审的等级</w:t>
            </w:r>
          </w:p>
        </w:tc>
        <w:tc>
          <w:tcPr>
            <w:tcW w:w="23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keepNext w:val="0"/>
              <w:keepLines w:val="0"/>
              <w:suppressLineNumbers w:val="0"/>
              <w:adjustRightInd w:val="0"/>
              <w:snapToGrid w:val="0"/>
              <w:spacing w:before="0" w:beforeAutospacing="0" w:after="0" w:afterAutospacing="0"/>
              <w:ind w:left="0" w:right="0"/>
              <w:jc w:val="left"/>
              <w:rPr>
                <w:rFonts w:eastAsia="仿宋_GB2312"/>
                <w:color w:val="auto"/>
                <w:sz w:val="24"/>
                <w:szCs w:val="24"/>
                <w:highlight w:val="none"/>
              </w:rPr>
            </w:pPr>
            <w:r>
              <w:rPr>
                <w:rFonts w:eastAsia="仿宋_GB2312"/>
                <w:color w:val="auto"/>
                <w:sz w:val="24"/>
                <w:szCs w:val="24"/>
                <w:highlight w:val="none"/>
              </w:rPr>
              <w:t>A</w:t>
            </w:r>
            <w:r>
              <w:rPr>
                <w:rFonts w:hint="eastAsia" w:eastAsia="仿宋_GB2312"/>
                <w:color w:val="auto"/>
                <w:sz w:val="24"/>
                <w:szCs w:val="24"/>
                <w:highlight w:val="none"/>
              </w:rPr>
              <w:t>.</w:t>
            </w:r>
            <w:r>
              <w:rPr>
                <w:rFonts w:eastAsia="仿宋_GB2312"/>
                <w:color w:val="auto"/>
                <w:sz w:val="24"/>
                <w:szCs w:val="24"/>
                <w:highlight w:val="none"/>
              </w:rPr>
              <w:t>二等奖</w:t>
            </w:r>
            <w:r>
              <w:rPr>
                <w:rFonts w:hint="eastAsia" w:eastAsia="仿宋_GB2312"/>
                <w:color w:val="auto"/>
                <w:sz w:val="24"/>
                <w:szCs w:val="24"/>
                <w:highlight w:val="none"/>
              </w:rPr>
              <w:t xml:space="preserve">  B.三等奖</w:t>
            </w:r>
            <w:r>
              <w:rPr>
                <w:rFonts w:hint="eastAsia" w:eastAsia="仿宋_GB2312"/>
                <w:color w:val="auto"/>
                <w:sz w:val="24"/>
                <w:szCs w:val="24"/>
                <w:highlight w:val="none"/>
                <w:lang w:val="en-US" w:eastAsia="zh-CN"/>
              </w:rPr>
              <w:t>C.优秀奖</w:t>
            </w:r>
            <w:r>
              <w:rPr>
                <w:rFonts w:hint="eastAsia" w:eastAsia="仿宋_GB2312"/>
                <w:color w:val="auto"/>
                <w:sz w:val="24"/>
                <w:szCs w:val="24"/>
                <w:highlight w:val="none"/>
              </w:rPr>
              <w:t>（可多选）</w:t>
            </w:r>
          </w:p>
        </w:tc>
      </w:tr>
    </w:tbl>
    <w:p>
      <w:pPr>
        <w:rPr>
          <w:rFonts w:hint="eastAsia" w:eastAsia="黑体"/>
          <w:color w:val="auto"/>
          <w:sz w:val="32"/>
          <w:szCs w:val="32"/>
          <w:highlight w:val="none"/>
          <w:lang w:eastAsia="zh-CN"/>
        </w:rPr>
      </w:pPr>
      <w:r>
        <w:rPr>
          <w:rFonts w:hint="eastAsia" w:eastAsia="黑体"/>
          <w:color w:val="auto"/>
          <w:sz w:val="32"/>
          <w:szCs w:val="32"/>
          <w:highlight w:val="none"/>
          <w:lang w:eastAsia="zh-CN"/>
        </w:rPr>
        <w:br w:type="page"/>
      </w:r>
    </w:p>
    <w:p>
      <w:pPr>
        <w:jc w:val="center"/>
        <w:rPr>
          <w:rFonts w:eastAsia="黑体"/>
          <w:color w:val="auto"/>
          <w:sz w:val="32"/>
          <w:szCs w:val="32"/>
          <w:highlight w:val="none"/>
        </w:rPr>
      </w:pPr>
      <w:bookmarkStart w:id="66" w:name="_Toc9207"/>
      <w:bookmarkStart w:id="67" w:name="_Toc2836"/>
      <w:bookmarkStart w:id="68" w:name="_Toc26383"/>
      <w:bookmarkStart w:id="69" w:name="_Toc11725"/>
      <w:r>
        <w:rPr>
          <w:rFonts w:hint="eastAsia" w:eastAsia="黑体"/>
          <w:color w:val="auto"/>
          <w:sz w:val="32"/>
          <w:szCs w:val="32"/>
          <w:highlight w:val="none"/>
          <w:lang w:eastAsia="zh-CN"/>
        </w:rPr>
        <w:t>二</w:t>
      </w:r>
      <w:r>
        <w:rPr>
          <w:rFonts w:eastAsia="黑体"/>
          <w:color w:val="auto"/>
          <w:sz w:val="32"/>
          <w:szCs w:val="32"/>
          <w:highlight w:val="none"/>
        </w:rPr>
        <w:t>、推荐单位意见</w:t>
      </w:r>
      <w:bookmarkEnd w:id="66"/>
      <w:bookmarkEnd w:id="67"/>
      <w:bookmarkEnd w:id="68"/>
      <w:bookmarkEnd w:id="69"/>
    </w:p>
    <w:p>
      <w:pPr>
        <w:rPr>
          <w:color w:val="auto"/>
          <w:highlight w:val="none"/>
        </w:rPr>
      </w:pPr>
    </w:p>
    <w:tbl>
      <w:tblPr>
        <w:tblStyle w:val="7"/>
        <w:tblW w:w="96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05"/>
        <w:gridCol w:w="1917"/>
        <w:gridCol w:w="1181"/>
        <w:gridCol w:w="2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推荐单位</w:t>
            </w:r>
          </w:p>
        </w:tc>
        <w:tc>
          <w:tcPr>
            <w:tcW w:w="8278" w:type="dxa"/>
            <w:gridSpan w:val="5"/>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通讯地址</w:t>
            </w:r>
          </w:p>
        </w:tc>
        <w:tc>
          <w:tcPr>
            <w:tcW w:w="4681" w:type="dxa"/>
            <w:gridSpan w:val="3"/>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邮政编码</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联 系 人</w:t>
            </w:r>
          </w:p>
        </w:tc>
        <w:tc>
          <w:tcPr>
            <w:tcW w:w="1559" w:type="dxa"/>
            <w:tcBorders>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205"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r>
              <w:rPr>
                <w:rFonts w:eastAsia="仿宋_GB2312"/>
                <w:color w:val="auto"/>
                <w:sz w:val="24"/>
                <w:szCs w:val="21"/>
                <w:highlight w:val="none"/>
              </w:rPr>
              <w:t>办公电话</w:t>
            </w:r>
          </w:p>
        </w:tc>
        <w:tc>
          <w:tcPr>
            <w:tcW w:w="1917" w:type="dxa"/>
            <w:tcBorders>
              <w:lef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 xml:space="preserve">移动电话  </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4"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电子邮箱</w:t>
            </w:r>
          </w:p>
        </w:tc>
        <w:tc>
          <w:tcPr>
            <w:tcW w:w="4681" w:type="dxa"/>
            <w:gridSpan w:val="3"/>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c>
          <w:tcPr>
            <w:tcW w:w="1181"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传    真</w:t>
            </w:r>
          </w:p>
        </w:tc>
        <w:tc>
          <w:tcPr>
            <w:tcW w:w="2416" w:type="dxa"/>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9662" w:type="dxa"/>
            <w:gridSpan w:val="6"/>
            <w:vAlign w:val="center"/>
          </w:tcPr>
          <w:p>
            <w:pPr>
              <w:keepNext w:val="0"/>
              <w:keepLines w:val="0"/>
              <w:suppressLineNumbers w:val="0"/>
              <w:spacing w:before="0" w:beforeAutospacing="0" w:after="0" w:afterAutospacing="0"/>
              <w:ind w:left="0" w:right="0"/>
              <w:rPr>
                <w:rFonts w:eastAsia="仿宋_GB2312"/>
                <w:color w:val="auto"/>
                <w:sz w:val="24"/>
                <w:szCs w:val="21"/>
                <w:highlight w:val="none"/>
              </w:rPr>
            </w:pPr>
            <w:r>
              <w:rPr>
                <w:rFonts w:eastAsia="仿宋_GB2312"/>
                <w:color w:val="auto"/>
                <w:sz w:val="24"/>
                <w:szCs w:val="21"/>
                <w:highlight w:val="none"/>
              </w:rPr>
              <w:t>推荐意见（限</w:t>
            </w:r>
            <w:r>
              <w:rPr>
                <w:rFonts w:hint="eastAsia" w:eastAsia="仿宋_GB2312"/>
                <w:color w:val="auto"/>
                <w:sz w:val="24"/>
                <w:szCs w:val="21"/>
                <w:highlight w:val="none"/>
                <w:lang w:val="en-US" w:eastAsia="zh-CN"/>
              </w:rPr>
              <w:t>300</w:t>
            </w:r>
            <w:r>
              <w:rPr>
                <w:rFonts w:eastAsia="仿宋_GB2312"/>
                <w:color w:val="auto"/>
                <w:sz w:val="24"/>
                <w:szCs w:val="21"/>
                <w:highlight w:val="none"/>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9662" w:type="dxa"/>
            <w:gridSpan w:val="6"/>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7" w:hRule="exact"/>
          <w:jc w:val="center"/>
        </w:trPr>
        <w:tc>
          <w:tcPr>
            <w:tcW w:w="9662" w:type="dxa"/>
            <w:gridSpan w:val="6"/>
            <w:vAlign w:val="top"/>
          </w:tcPr>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声明：</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我单位严格按照《浙江电力科学技术奖励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愿意协助调查处理。</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r>
              <w:rPr>
                <w:rFonts w:hint="eastAsia" w:ascii="仿宋_GB2312" w:eastAsia="仿宋_GB2312"/>
                <w:color w:val="auto"/>
                <w:szCs w:val="22"/>
                <w:highlight w:val="none"/>
              </w:rPr>
              <w:t>我单位承诺将严格按照浙江省电力学会的有关规定和要求，认真履行作为推荐单位的义务并承担相应的责任。</w:t>
            </w: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firstLine="0" w:firstLineChars="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r>
              <w:rPr>
                <w:rFonts w:hint="eastAsia" w:ascii="仿宋_GB2312" w:eastAsia="仿宋_GB2312"/>
                <w:color w:val="auto"/>
                <w:szCs w:val="22"/>
                <w:highlight w:val="none"/>
              </w:rPr>
              <w:t>推荐单位（公章）：</w:t>
            </w: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5250" w:firstLineChars="2500"/>
              <w:rPr>
                <w:rFonts w:hint="eastAsia" w:ascii="仿宋_GB2312" w:eastAsia="仿宋_GB2312"/>
                <w:color w:val="auto"/>
                <w:szCs w:val="22"/>
                <w:highlight w:val="none"/>
              </w:rPr>
            </w:pPr>
          </w:p>
          <w:p>
            <w:pPr>
              <w:keepNext w:val="0"/>
              <w:keepLines w:val="0"/>
              <w:suppressLineNumbers w:val="0"/>
              <w:spacing w:before="0" w:beforeAutospacing="0" w:after="0" w:afterAutospacing="0"/>
              <w:ind w:left="0" w:right="0" w:firstLine="7140" w:firstLineChars="3400"/>
              <w:rPr>
                <w:rFonts w:eastAsia="仿宋_GB2312"/>
                <w:color w:val="auto"/>
                <w:sz w:val="24"/>
                <w:szCs w:val="22"/>
                <w:highlight w:val="none"/>
              </w:rPr>
            </w:pPr>
            <w:r>
              <w:rPr>
                <w:rFonts w:hint="eastAsia" w:ascii="仿宋_GB2312" w:eastAsia="仿宋_GB2312"/>
                <w:color w:val="auto"/>
                <w:szCs w:val="22"/>
                <w:highlight w:val="none"/>
              </w:rPr>
              <w:t xml:space="preserve">年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 xml:space="preserve">月  </w:t>
            </w:r>
            <w:r>
              <w:rPr>
                <w:rFonts w:hint="eastAsia" w:ascii="仿宋_GB2312" w:eastAsia="仿宋_GB2312"/>
                <w:color w:val="auto"/>
                <w:szCs w:val="22"/>
                <w:highlight w:val="none"/>
                <w:lang w:val="en-US" w:eastAsia="zh-CN"/>
              </w:rPr>
              <w:t xml:space="preserve"> </w:t>
            </w:r>
            <w:r>
              <w:rPr>
                <w:rFonts w:hint="eastAsia" w:ascii="仿宋_GB2312" w:eastAsia="仿宋_GB2312"/>
                <w:color w:val="auto"/>
                <w:szCs w:val="22"/>
                <w:highlight w:val="none"/>
              </w:rPr>
              <w:t>日</w:t>
            </w:r>
          </w:p>
        </w:tc>
      </w:tr>
    </w:tbl>
    <w:p>
      <w:pPr>
        <w:numPr>
          <w:ilvl w:val="0"/>
          <w:numId w:val="0"/>
        </w:numPr>
        <w:ind w:left="0" w:leftChars="0"/>
        <w:jc w:val="both"/>
        <w:rPr>
          <w:rFonts w:eastAsia="黑体"/>
          <w:color w:val="auto"/>
          <w:sz w:val="32"/>
          <w:szCs w:val="32"/>
          <w:highlight w:val="none"/>
        </w:rPr>
      </w:pPr>
    </w:p>
    <w:p>
      <w:pPr>
        <w:numPr>
          <w:ilvl w:val="0"/>
          <w:numId w:val="0"/>
        </w:numPr>
        <w:jc w:val="center"/>
        <w:rPr>
          <w:rFonts w:eastAsia="黑体"/>
          <w:color w:val="auto"/>
          <w:sz w:val="32"/>
          <w:szCs w:val="32"/>
          <w:highlight w:val="none"/>
        </w:rPr>
      </w:pPr>
      <w:bookmarkStart w:id="70" w:name="_Toc31907"/>
      <w:bookmarkStart w:id="71" w:name="_Toc4451"/>
      <w:bookmarkStart w:id="72" w:name="_Toc8446"/>
      <w:bookmarkStart w:id="73" w:name="_Toc3326"/>
      <w:r>
        <w:rPr>
          <w:rFonts w:hint="eastAsia" w:eastAsia="黑体"/>
          <w:color w:val="auto"/>
          <w:sz w:val="32"/>
          <w:szCs w:val="32"/>
          <w:highlight w:val="none"/>
          <w:lang w:eastAsia="zh-CN"/>
        </w:rPr>
        <w:t>三、</w:t>
      </w:r>
      <w:r>
        <w:rPr>
          <w:rFonts w:hint="eastAsia" w:eastAsia="黑体"/>
          <w:color w:val="auto"/>
          <w:sz w:val="32"/>
          <w:szCs w:val="32"/>
          <w:highlight w:val="none"/>
          <w:lang w:val="en-US" w:eastAsia="zh-CN"/>
        </w:rPr>
        <w:t>成果</w:t>
      </w:r>
      <w:r>
        <w:rPr>
          <w:rFonts w:eastAsia="黑体"/>
          <w:color w:val="auto"/>
          <w:sz w:val="32"/>
          <w:szCs w:val="32"/>
          <w:highlight w:val="none"/>
        </w:rPr>
        <w:t>简介</w:t>
      </w:r>
      <w:bookmarkEnd w:id="70"/>
      <w:bookmarkEnd w:id="71"/>
      <w:bookmarkEnd w:id="72"/>
      <w:bookmarkEnd w:id="73"/>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68" w:type="dxa"/>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r>
              <w:rPr>
                <w:rFonts w:hint="eastAsia" w:eastAsia="仿宋_GB2312"/>
                <w:color w:val="auto"/>
                <w:sz w:val="24"/>
                <w:szCs w:val="21"/>
                <w:highlight w:val="none"/>
                <w:lang w:val="en-US" w:eastAsia="zh-CN"/>
              </w:rPr>
              <w:t>应包含成果</w:t>
            </w:r>
            <w:r>
              <w:rPr>
                <w:rFonts w:hint="eastAsia" w:eastAsia="仿宋_GB2312"/>
                <w:color w:val="auto"/>
                <w:sz w:val="24"/>
                <w:szCs w:val="21"/>
                <w:highlight w:val="none"/>
              </w:rPr>
              <w:t>主要技术创新内容、授权知识产权情况、技术指标、应用推广及取得的经济社会效益等</w:t>
            </w:r>
            <w:r>
              <w:rPr>
                <w:rFonts w:eastAsia="仿宋_GB2312"/>
                <w:color w:val="auto"/>
                <w:sz w:val="24"/>
                <w:szCs w:val="22"/>
                <w:highlight w:val="none"/>
              </w:rPr>
              <w:t>（限1000字）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exact"/>
          <w:jc w:val="center"/>
        </w:trPr>
        <w:tc>
          <w:tcPr>
            <w:tcW w:w="9468" w:type="dxa"/>
            <w:vAlign w:val="top"/>
          </w:tcPr>
          <w:p>
            <w:pPr>
              <w:keepNext w:val="0"/>
              <w:keepLines w:val="0"/>
              <w:suppressLineNumbers w:val="0"/>
              <w:spacing w:before="0" w:beforeAutospacing="0" w:after="0" w:afterAutospacing="0" w:line="360" w:lineRule="exact"/>
              <w:ind w:left="0" w:right="0"/>
              <w:rPr>
                <w:color w:val="auto"/>
                <w:sz w:val="24"/>
                <w:szCs w:val="22"/>
                <w:highlight w:val="none"/>
              </w:rPr>
            </w:pPr>
          </w:p>
        </w:tc>
      </w:tr>
    </w:tbl>
    <w:p>
      <w:pPr>
        <w:jc w:val="center"/>
        <w:rPr>
          <w:rFonts w:eastAsia="黑体"/>
          <w:color w:val="auto"/>
          <w:sz w:val="32"/>
          <w:szCs w:val="32"/>
          <w:highlight w:val="none"/>
        </w:rPr>
      </w:pPr>
      <w:bookmarkStart w:id="74" w:name="_Toc9534"/>
      <w:bookmarkStart w:id="75" w:name="_Toc28243"/>
      <w:bookmarkStart w:id="76" w:name="_Toc28252"/>
      <w:bookmarkStart w:id="77" w:name="_Toc22835"/>
      <w:r>
        <w:rPr>
          <w:rFonts w:hint="eastAsia" w:eastAsia="黑体"/>
          <w:color w:val="auto"/>
          <w:sz w:val="32"/>
          <w:szCs w:val="32"/>
          <w:highlight w:val="none"/>
          <w:lang w:eastAsia="zh-CN"/>
        </w:rPr>
        <w:t>四</w:t>
      </w:r>
      <w:r>
        <w:rPr>
          <w:rFonts w:eastAsia="黑体"/>
          <w:color w:val="auto"/>
          <w:sz w:val="32"/>
          <w:szCs w:val="32"/>
          <w:highlight w:val="none"/>
        </w:rPr>
        <w:t>、主要科技创新</w:t>
      </w:r>
      <w:bookmarkEnd w:id="74"/>
      <w:bookmarkEnd w:id="75"/>
      <w:bookmarkEnd w:id="76"/>
      <w:bookmarkEnd w:id="77"/>
    </w:p>
    <w:p>
      <w:pPr>
        <w:pStyle w:val="6"/>
        <w:spacing w:before="0" w:beforeAutospacing="0" w:after="120" w:afterLines="50" w:afterAutospacing="0"/>
        <w:ind w:firstLine="0" w:firstLineChars="0"/>
        <w:rPr>
          <w:rStyle w:val="10"/>
          <w:rFonts w:hint="eastAsia" w:ascii="Times New Roman" w:hAnsi="Times New Roman" w:eastAsia="宋体" w:cs="Times New Roman"/>
          <w:b w:val="0"/>
          <w:bCs/>
          <w:color w:val="auto"/>
          <w:sz w:val="21"/>
          <w:szCs w:val="21"/>
          <w:highlight w:val="none"/>
        </w:rPr>
      </w:pPr>
      <w:r>
        <w:rPr>
          <w:rStyle w:val="10"/>
          <w:rFonts w:hint="eastAsia" w:ascii="Times New Roman" w:hAnsi="Times New Roman" w:eastAsia="宋体" w:cs="Times New Roman"/>
          <w:b w:val="0"/>
          <w:bCs/>
          <w:color w:val="auto"/>
          <w:sz w:val="21"/>
          <w:szCs w:val="21"/>
          <w:highlight w:val="none"/>
          <w:lang w:eastAsia="zh-CN"/>
        </w:rPr>
        <w:t>（</w:t>
      </w:r>
      <w:r>
        <w:rPr>
          <w:rStyle w:val="10"/>
          <w:rFonts w:hint="eastAsia" w:ascii="Times New Roman" w:hAnsi="Times New Roman" w:eastAsia="宋体" w:cs="Times New Roman"/>
          <w:b w:val="0"/>
          <w:bCs/>
          <w:color w:val="auto"/>
          <w:sz w:val="21"/>
          <w:szCs w:val="21"/>
          <w:highlight w:val="none"/>
        </w:rPr>
        <w:t>使用word单独编辑，单独上传。要求不超过4页，文件大小不超过10M。建议采用小四号字体，为保证专家评审时所查看推荐书的正确性，不能修改页边距等页面布局。</w:t>
      </w:r>
      <w:r>
        <w:rPr>
          <w:rStyle w:val="10"/>
          <w:rFonts w:hint="eastAsia" w:ascii="Times New Roman" w:hAnsi="Times New Roman" w:eastAsia="宋体" w:cs="Times New Roman"/>
          <w:b w:val="0"/>
          <w:bCs/>
          <w:color w:val="auto"/>
          <w:sz w:val="21"/>
          <w:szCs w:val="21"/>
          <w:highlight w:val="none"/>
          <w:lang w:eastAsia="zh-CN"/>
        </w:rPr>
        <w:t>）</w:t>
      </w:r>
    </w:p>
    <w:p>
      <w:pPr>
        <w:pStyle w:val="6"/>
        <w:spacing w:after="120" w:afterLines="50" w:line="240" w:lineRule="auto"/>
        <w:ind w:firstLine="0" w:firstLineChars="0"/>
        <w:rPr>
          <w:rStyle w:val="10"/>
          <w:rFonts w:ascii="Times New Roman"/>
          <w:color w:val="auto"/>
          <w:highlight w:val="none"/>
        </w:rPr>
      </w:pPr>
      <w:r>
        <w:rPr>
          <w:rFonts w:hint="eastAsia" w:ascii="Times New Roman" w:hAnsi="Times New Roman" w:eastAsia="黑体" w:cs="Times New Roman"/>
          <w:color w:val="auto"/>
          <w:highlight w:val="none"/>
          <w:lang w:val="en-US" w:eastAsia="zh-CN"/>
        </w:rPr>
        <w:t>1.研究背景</w:t>
      </w:r>
      <w:r>
        <w:rPr>
          <w:rStyle w:val="10"/>
          <w:rFonts w:hint="eastAsia" w:ascii="Times New Roman"/>
          <w:b w:val="0"/>
          <w:color w:val="auto"/>
          <w:kern w:val="0"/>
          <w:sz w:val="21"/>
          <w:szCs w:val="21"/>
          <w:highlight w:val="none"/>
        </w:rPr>
        <w:t>（</w:t>
      </w:r>
      <w:r>
        <w:rPr>
          <w:rStyle w:val="10"/>
          <w:rFonts w:hint="eastAsia" w:ascii="Times New Roman"/>
          <w:b w:val="0"/>
          <w:color w:val="auto"/>
          <w:kern w:val="0"/>
          <w:sz w:val="21"/>
          <w:szCs w:val="21"/>
          <w:highlight w:val="none"/>
          <w:lang w:eastAsia="zh-CN"/>
        </w:rPr>
        <w:t>应概述立项时国内外相关科学技术状况，主要技术经济指标，尚待解决的问题及立项目的。</w:t>
      </w:r>
      <w:r>
        <w:rPr>
          <w:rStyle w:val="10"/>
          <w:rFonts w:ascii="Times New Roman"/>
          <w:b w:val="0"/>
          <w:color w:val="auto"/>
          <w:kern w:val="0"/>
          <w:sz w:val="21"/>
          <w:szCs w:val="21"/>
          <w:highlight w:val="none"/>
        </w:rPr>
        <w:t>本括号内文字可删除。</w:t>
      </w:r>
      <w:r>
        <w:rPr>
          <w:rStyle w:val="10"/>
          <w:rFonts w:hint="eastAsia" w:ascii="Times New Roman"/>
          <w:b w:val="0"/>
          <w:color w:val="auto"/>
          <w:kern w:val="0"/>
          <w:sz w:val="21"/>
          <w:szCs w:val="21"/>
          <w:highlight w:val="none"/>
        </w:rPr>
        <w:t>）</w:t>
      </w:r>
    </w:p>
    <w:p>
      <w:pPr>
        <w:pStyle w:val="6"/>
        <w:spacing w:before="0" w:beforeAutospacing="0" w:after="120" w:afterLines="50" w:afterAutospacing="0"/>
        <w:ind w:firstLine="470" w:firstLineChars="196"/>
        <w:rPr>
          <w:rFonts w:ascii="Times New Roman" w:hAnsi="Times New Roman" w:eastAsia="黑体" w:cs="Times New Roman"/>
          <w:color w:val="auto"/>
          <w:highlight w:val="none"/>
        </w:rPr>
      </w:pPr>
    </w:p>
    <w:p>
      <w:pPr>
        <w:pStyle w:val="6"/>
        <w:spacing w:after="120" w:afterLines="50" w:line="240" w:lineRule="auto"/>
        <w:ind w:firstLine="0" w:firstLineChars="0"/>
        <w:rPr>
          <w:rStyle w:val="10"/>
          <w:rFonts w:ascii="Times New Roman"/>
          <w:color w:val="auto"/>
          <w:highlight w:val="none"/>
        </w:rPr>
      </w:pPr>
      <w:r>
        <w:rPr>
          <w:rFonts w:hint="eastAsia" w:ascii="Times New Roman" w:hAnsi="Times New Roman" w:eastAsia="黑体" w:cs="Times New Roman"/>
          <w:color w:val="auto"/>
          <w:highlight w:val="none"/>
          <w:lang w:val="en-US" w:eastAsia="zh-CN"/>
        </w:rPr>
        <w:t>2.</w:t>
      </w:r>
      <w:r>
        <w:rPr>
          <w:rFonts w:ascii="Times New Roman" w:hAnsi="Times New Roman" w:eastAsia="黑体" w:cs="Times New Roman"/>
          <w:color w:val="auto"/>
          <w:highlight w:val="none"/>
        </w:rPr>
        <w:t>科技创新内容</w:t>
      </w:r>
      <w:r>
        <w:rPr>
          <w:rStyle w:val="10"/>
          <w:rFonts w:hint="eastAsia" w:ascii="Times New Roman"/>
          <w:b w:val="0"/>
          <w:color w:val="auto"/>
          <w:kern w:val="0"/>
          <w:sz w:val="21"/>
          <w:szCs w:val="21"/>
          <w:highlight w:val="none"/>
        </w:rPr>
        <w:t>（</w:t>
      </w:r>
      <w:r>
        <w:rPr>
          <w:rStyle w:val="10"/>
          <w:rFonts w:hint="eastAsia" w:ascii="Times New Roman"/>
          <w:b w:val="0"/>
          <w:color w:val="auto"/>
          <w:kern w:val="0"/>
          <w:sz w:val="21"/>
          <w:szCs w:val="21"/>
          <w:highlight w:val="none"/>
          <w:lang w:eastAsia="zh-CN"/>
        </w:rPr>
        <w:t>格式为：创新点X，创新点标题，学科分类，支撑知识产权名称、发明人；论文专著名称、作者；科技创新内容。</w:t>
      </w:r>
      <w:r>
        <w:rPr>
          <w:rStyle w:val="10"/>
          <w:rFonts w:hint="eastAsia" w:ascii="Times New Roman"/>
          <w:b w:val="0"/>
          <w:color w:val="auto"/>
          <w:kern w:val="0"/>
          <w:sz w:val="21"/>
          <w:szCs w:val="21"/>
          <w:highlight w:val="none"/>
        </w:rPr>
        <w:t>）</w:t>
      </w:r>
    </w:p>
    <w:p>
      <w:pPr>
        <w:pStyle w:val="6"/>
        <w:spacing w:before="0" w:beforeAutospacing="0" w:after="120" w:afterLines="50" w:afterAutospacing="0"/>
        <w:ind w:firstLine="413" w:firstLineChars="196"/>
        <w:rPr>
          <w:rStyle w:val="10"/>
          <w:rFonts w:ascii="Times New Roman" w:hAnsi="Times New Roman" w:cs="Times New Roman"/>
          <w:color w:val="auto"/>
          <w:sz w:val="21"/>
          <w:szCs w:val="21"/>
          <w:highlight w:val="none"/>
        </w:rPr>
      </w:pPr>
    </w:p>
    <w:p>
      <w:pPr>
        <w:pStyle w:val="6"/>
        <w:spacing w:after="120" w:afterLines="50" w:line="240" w:lineRule="auto"/>
        <w:ind w:firstLine="0" w:firstLineChars="0"/>
        <w:rPr>
          <w:rStyle w:val="10"/>
          <w:rFonts w:ascii="Times New Roman"/>
          <w:b w:val="0"/>
          <w:color w:val="auto"/>
          <w:kern w:val="0"/>
          <w:sz w:val="21"/>
          <w:szCs w:val="21"/>
          <w:highlight w:val="none"/>
        </w:rPr>
      </w:pPr>
      <w:r>
        <w:rPr>
          <w:rFonts w:hint="eastAsia" w:ascii="Times New Roman" w:hAnsi="Times New Roman" w:eastAsia="黑体" w:cs="Times New Roman"/>
          <w:color w:val="auto"/>
          <w:highlight w:val="none"/>
          <w:lang w:val="en-US" w:eastAsia="zh-CN"/>
        </w:rPr>
        <w:t>3.与</w:t>
      </w:r>
      <w:r>
        <w:rPr>
          <w:rFonts w:ascii="Times New Roman" w:hAnsi="Times New Roman" w:eastAsia="黑体" w:cs="Times New Roman"/>
          <w:color w:val="auto"/>
          <w:highlight w:val="none"/>
        </w:rPr>
        <w:t>国内外同类技术的主要参数比较</w:t>
      </w:r>
      <w:r>
        <w:rPr>
          <w:rStyle w:val="10"/>
          <w:rFonts w:hint="eastAsia" w:ascii="Times New Roman"/>
          <w:b w:val="0"/>
          <w:color w:val="auto"/>
          <w:kern w:val="0"/>
          <w:sz w:val="21"/>
          <w:szCs w:val="21"/>
          <w:highlight w:val="none"/>
        </w:rPr>
        <w:t>（应就提名成果的总体科学技术水平、主要技术经济指标与当前国内外最先进的同类技术以图表方式进行全面比较，同时加以综合叙述，并指出存在的问题及采取哪些改进措施。本括号内文字可删除。）</w:t>
      </w: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lang w:val="zh-CN" w:eastAsia="zh-CN"/>
        </w:rPr>
        <w:br w:type="page"/>
      </w:r>
    </w:p>
    <w:p>
      <w:pPr>
        <w:jc w:val="center"/>
        <w:rPr>
          <w:rFonts w:eastAsia="黑体"/>
          <w:color w:val="auto"/>
          <w:sz w:val="32"/>
          <w:szCs w:val="32"/>
          <w:highlight w:val="none"/>
        </w:rPr>
      </w:pPr>
      <w:bookmarkStart w:id="78" w:name="_Toc25525"/>
      <w:bookmarkStart w:id="79" w:name="_Toc29975"/>
      <w:bookmarkStart w:id="80" w:name="_Toc4355"/>
      <w:bookmarkStart w:id="81" w:name="_Toc15782"/>
      <w:r>
        <w:rPr>
          <w:rFonts w:hint="eastAsia" w:eastAsia="黑体"/>
          <w:color w:val="auto"/>
          <w:sz w:val="32"/>
          <w:szCs w:val="32"/>
          <w:highlight w:val="none"/>
          <w:lang w:eastAsia="zh-CN"/>
        </w:rPr>
        <w:t>五</w:t>
      </w:r>
      <w:r>
        <w:rPr>
          <w:rFonts w:eastAsia="黑体"/>
          <w:color w:val="auto"/>
          <w:sz w:val="32"/>
          <w:szCs w:val="32"/>
          <w:highlight w:val="none"/>
        </w:rPr>
        <w:t>、</w:t>
      </w:r>
      <w:r>
        <w:rPr>
          <w:rFonts w:hint="eastAsia" w:eastAsia="黑体"/>
          <w:color w:val="auto"/>
          <w:sz w:val="32"/>
          <w:szCs w:val="32"/>
          <w:highlight w:val="none"/>
          <w:lang w:val="en-US" w:eastAsia="zh-CN"/>
        </w:rPr>
        <w:t>客观</w:t>
      </w:r>
      <w:r>
        <w:rPr>
          <w:rFonts w:eastAsia="黑体"/>
          <w:color w:val="auto"/>
          <w:sz w:val="32"/>
          <w:szCs w:val="32"/>
          <w:highlight w:val="none"/>
        </w:rPr>
        <w:t>评价</w:t>
      </w:r>
      <w:bookmarkEnd w:id="78"/>
      <w:bookmarkEnd w:id="79"/>
      <w:bookmarkEnd w:id="80"/>
      <w:bookmarkEnd w:id="81"/>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9468" w:type="dxa"/>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r>
              <w:rPr>
                <w:rFonts w:hint="eastAsia" w:eastAsia="仿宋_GB2312"/>
                <w:color w:val="auto"/>
                <w:sz w:val="24"/>
                <w:szCs w:val="22"/>
                <w:highlight w:val="none"/>
                <w:lang w:val="en-US" w:eastAsia="zh-CN"/>
              </w:rPr>
              <w:t>评价意见</w:t>
            </w:r>
            <w:r>
              <w:rPr>
                <w:rFonts w:eastAsia="仿宋_GB2312"/>
                <w:color w:val="auto"/>
                <w:sz w:val="24"/>
                <w:szCs w:val="22"/>
                <w:highlight w:val="none"/>
              </w:rPr>
              <w:t>（</w:t>
            </w:r>
            <w:r>
              <w:rPr>
                <w:rFonts w:hint="eastAsia" w:eastAsia="仿宋_GB2312"/>
                <w:color w:val="auto"/>
                <w:sz w:val="24"/>
                <w:szCs w:val="22"/>
                <w:highlight w:val="none"/>
                <w:lang w:val="en-US" w:eastAsia="zh-CN"/>
              </w:rPr>
              <w:t>成果鉴定、科技查新、第三方检测结论等，</w:t>
            </w:r>
            <w:r>
              <w:rPr>
                <w:rFonts w:eastAsia="仿宋_GB2312"/>
                <w:color w:val="auto"/>
                <w:sz w:val="24"/>
                <w:szCs w:val="22"/>
                <w:highlight w:val="none"/>
              </w:rPr>
              <w:t>限1200字）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jc w:val="center"/>
        </w:trPr>
        <w:tc>
          <w:tcPr>
            <w:tcW w:w="9468" w:type="dxa"/>
            <w:vAlign w:val="top"/>
          </w:tcPr>
          <w:p>
            <w:pPr>
              <w:keepNext w:val="0"/>
              <w:keepLines w:val="0"/>
              <w:suppressLineNumbers w:val="0"/>
              <w:spacing w:before="0" w:beforeAutospacing="0" w:after="0" w:afterAutospacing="0"/>
              <w:ind w:left="0" w:right="0"/>
              <w:rPr>
                <w:color w:val="auto"/>
                <w:sz w:val="24"/>
                <w:szCs w:val="22"/>
                <w:highlight w:val="none"/>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r>
              <w:rPr>
                <w:rFonts w:hint="eastAsia"/>
                <w:b/>
                <w:color w:val="auto"/>
                <w:szCs w:val="22"/>
              </w:rPr>
              <w:t>1.</w:t>
            </w:r>
            <w:r>
              <w:rPr>
                <w:rFonts w:ascii="宋体" w:hAnsi="宋体"/>
                <w:b/>
                <w:color w:val="auto"/>
                <w:szCs w:val="22"/>
              </w:rPr>
              <w:t xml:space="preserve"> 相关部门正式作出的技术检测报告、验收意见、鉴定结论</w:t>
            </w:r>
            <w:r>
              <w:rPr>
                <w:rFonts w:hint="eastAsia" w:ascii="宋体" w:hAnsi="宋体"/>
                <w:b/>
                <w:color w:val="auto"/>
                <w:szCs w:val="22"/>
              </w:rPr>
              <w:t>等</w:t>
            </w: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r>
              <w:rPr>
                <w:rFonts w:hint="eastAsia" w:ascii="宋体" w:hAnsi="宋体"/>
                <w:b/>
                <w:color w:val="auto"/>
                <w:szCs w:val="22"/>
              </w:rPr>
              <w:t>2.</w:t>
            </w:r>
            <w:r>
              <w:rPr>
                <w:rFonts w:ascii="宋体" w:hAnsi="宋体"/>
                <w:b/>
                <w:color w:val="auto"/>
                <w:szCs w:val="22"/>
              </w:rPr>
              <w:t>国内外同行在重要学术刊物</w:t>
            </w:r>
            <w:r>
              <w:rPr>
                <w:rFonts w:hint="eastAsia" w:ascii="宋体" w:hAnsi="宋体"/>
                <w:b/>
                <w:color w:val="auto"/>
                <w:szCs w:val="22"/>
              </w:rPr>
              <w:t>、</w:t>
            </w:r>
            <w:r>
              <w:rPr>
                <w:rFonts w:ascii="宋体" w:hAnsi="宋体"/>
                <w:b/>
                <w:color w:val="auto"/>
                <w:szCs w:val="22"/>
              </w:rPr>
              <w:t>学术专著</w:t>
            </w:r>
            <w:r>
              <w:rPr>
                <w:rFonts w:hint="eastAsia" w:ascii="宋体" w:hAnsi="宋体"/>
                <w:b/>
                <w:color w:val="auto"/>
                <w:szCs w:val="22"/>
              </w:rPr>
              <w:t>、</w:t>
            </w:r>
            <w:r>
              <w:rPr>
                <w:rFonts w:ascii="宋体" w:hAnsi="宋体"/>
                <w:b/>
                <w:color w:val="auto"/>
                <w:szCs w:val="22"/>
              </w:rPr>
              <w:t>重要国际学术会议</w:t>
            </w:r>
            <w:r>
              <w:rPr>
                <w:rFonts w:hint="eastAsia" w:ascii="宋体" w:hAnsi="宋体"/>
                <w:b/>
                <w:color w:val="auto"/>
                <w:szCs w:val="22"/>
              </w:rPr>
              <w:t>等</w:t>
            </w:r>
            <w:r>
              <w:rPr>
                <w:rFonts w:ascii="宋体" w:hAnsi="宋体"/>
                <w:b/>
                <w:color w:val="auto"/>
                <w:szCs w:val="22"/>
              </w:rPr>
              <w:t>公开发表的学术性评价意见</w:t>
            </w: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suppressLineNumbers w:val="0"/>
              <w:spacing w:before="0" w:beforeAutospacing="0" w:after="0" w:afterAutospacing="0" w:line="360" w:lineRule="atLeast"/>
              <w:ind w:left="0" w:right="0"/>
              <w:rPr>
                <w:rFonts w:hint="eastAsia" w:ascii="宋体" w:hAnsi="宋体"/>
                <w:b/>
                <w:color w:val="auto"/>
                <w:szCs w:val="22"/>
              </w:rPr>
            </w:pPr>
          </w:p>
          <w:p>
            <w:pPr>
              <w:keepNext w:val="0"/>
              <w:keepLines w:val="0"/>
              <w:widowControl w:val="0"/>
              <w:numPr>
                <w:ilvl w:val="0"/>
                <w:numId w:val="0"/>
              </w:numPr>
              <w:suppressLineNumbers w:val="0"/>
              <w:spacing w:before="0" w:beforeAutospacing="0" w:after="0" w:afterAutospacing="0"/>
              <w:ind w:left="0" w:leftChars="0" w:right="0"/>
              <w:jc w:val="both"/>
              <w:rPr>
                <w:rStyle w:val="10"/>
                <w:rFonts w:hint="eastAsia" w:ascii="Times New Roman"/>
                <w:b w:val="0"/>
                <w:bCs w:val="0"/>
                <w:color w:val="auto"/>
                <w:kern w:val="0"/>
                <w:sz w:val="21"/>
                <w:szCs w:val="21"/>
                <w:highlight w:val="none"/>
                <w:lang w:val="en-US" w:eastAsia="zh-CN" w:bidi="ar-SA"/>
              </w:rPr>
            </w:pPr>
            <w:r>
              <w:rPr>
                <w:rFonts w:hint="eastAsia"/>
                <w:b/>
                <w:color w:val="auto"/>
                <w:szCs w:val="22"/>
              </w:rPr>
              <w:t>3.其他公开发布的</w:t>
            </w:r>
            <w:r>
              <w:rPr>
                <w:rFonts w:ascii="宋体" w:hAnsi="宋体"/>
                <w:b/>
                <w:color w:val="auto"/>
                <w:szCs w:val="22"/>
              </w:rPr>
              <w:t>学术性</w:t>
            </w:r>
            <w:r>
              <w:rPr>
                <w:rFonts w:hint="eastAsia"/>
                <w:b/>
                <w:color w:val="auto"/>
                <w:szCs w:val="22"/>
              </w:rPr>
              <w:t xml:space="preserve">评价意见 </w:t>
            </w:r>
            <w:r>
              <w:rPr>
                <w:rFonts w:hint="eastAsia"/>
                <w:color w:val="auto"/>
                <w:szCs w:val="22"/>
              </w:rPr>
              <w:t>（</w:t>
            </w:r>
            <w:r>
              <w:rPr>
                <w:rFonts w:ascii="宋体" w:hAnsi="宋体"/>
                <w:color w:val="auto"/>
                <w:szCs w:val="22"/>
              </w:rPr>
              <w:t>非公开</w:t>
            </w:r>
            <w:r>
              <w:rPr>
                <w:rFonts w:hint="eastAsia" w:ascii="宋体" w:hAnsi="宋体"/>
                <w:color w:val="auto"/>
                <w:szCs w:val="22"/>
              </w:rPr>
              <w:t>资料</w:t>
            </w:r>
            <w:r>
              <w:rPr>
                <w:rFonts w:ascii="宋体" w:hAnsi="宋体"/>
                <w:color w:val="auto"/>
                <w:szCs w:val="22"/>
              </w:rPr>
              <w:t>（如私人信函等）不能作为评价依据</w:t>
            </w:r>
            <w:r>
              <w:rPr>
                <w:rFonts w:hint="eastAsia" w:ascii="宋体" w:hAnsi="宋体"/>
                <w:color w:val="auto"/>
                <w:szCs w:val="22"/>
              </w:rPr>
              <w:t>）</w:t>
            </w:r>
          </w:p>
          <w:p>
            <w:pPr>
              <w:keepNext w:val="0"/>
              <w:keepLines w:val="0"/>
              <w:widowControl w:val="0"/>
              <w:numPr>
                <w:ilvl w:val="0"/>
                <w:numId w:val="0"/>
              </w:numPr>
              <w:suppressLineNumbers w:val="0"/>
              <w:spacing w:before="0" w:beforeAutospacing="0" w:after="0" w:afterAutospacing="0"/>
              <w:ind w:left="0" w:leftChars="0" w:right="0"/>
              <w:jc w:val="both"/>
              <w:rPr>
                <w:rStyle w:val="10"/>
                <w:rFonts w:hint="eastAsia" w:ascii="Times New Roman"/>
                <w:b w:val="0"/>
                <w:bCs w:val="0"/>
                <w:color w:val="auto"/>
                <w:kern w:val="0"/>
                <w:sz w:val="21"/>
                <w:szCs w:val="21"/>
                <w:highlight w:val="no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jc w:val="both"/>
              <w:rPr>
                <w:rStyle w:val="10"/>
                <w:rFonts w:hint="eastAsia" w:ascii="Times New Roman"/>
                <w:b w:val="0"/>
                <w:bCs w:val="0"/>
                <w:color w:val="auto"/>
                <w:kern w:val="0"/>
                <w:sz w:val="21"/>
                <w:szCs w:val="21"/>
                <w:highlight w:val="no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jc w:val="both"/>
              <w:rPr>
                <w:rStyle w:val="10"/>
                <w:rFonts w:hint="eastAsia" w:ascii="Times New Roman"/>
                <w:b w:val="0"/>
                <w:bCs w:val="0"/>
                <w:color w:val="auto"/>
                <w:kern w:val="0"/>
                <w:sz w:val="21"/>
                <w:szCs w:val="21"/>
                <w:highlight w:val="none"/>
                <w:lang w:val="en-US" w:eastAsia="zh-CN" w:bidi="ar-SA"/>
              </w:rPr>
            </w:pPr>
          </w:p>
        </w:tc>
      </w:tr>
    </w:tbl>
    <w:p>
      <w:pPr>
        <w:rPr>
          <w:rFonts w:hint="eastAsia" w:ascii="Times New Roman" w:eastAsia="仿宋_GB2312"/>
          <w:color w:val="auto"/>
          <w:sz w:val="32"/>
          <w:szCs w:val="32"/>
          <w:highlight w:val="none"/>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eastAsia="黑体"/>
          <w:color w:val="auto"/>
          <w:sz w:val="32"/>
          <w:szCs w:val="32"/>
          <w:highlight w:val="none"/>
        </w:rPr>
      </w:pPr>
      <w:bookmarkStart w:id="82" w:name="_Toc21511"/>
      <w:bookmarkStart w:id="83" w:name="_Toc22600"/>
      <w:bookmarkStart w:id="84" w:name="_Toc22678"/>
      <w:bookmarkStart w:id="85" w:name="_Toc131"/>
      <w:r>
        <w:rPr>
          <w:rFonts w:hint="eastAsia" w:eastAsia="黑体"/>
          <w:color w:val="auto"/>
          <w:sz w:val="32"/>
          <w:szCs w:val="32"/>
          <w:highlight w:val="none"/>
          <w:lang w:eastAsia="zh-CN"/>
        </w:rPr>
        <w:t>六</w:t>
      </w:r>
      <w:r>
        <w:rPr>
          <w:rFonts w:eastAsia="黑体"/>
          <w:color w:val="auto"/>
          <w:sz w:val="32"/>
          <w:szCs w:val="32"/>
          <w:highlight w:val="none"/>
        </w:rPr>
        <w:t>、推广应用情况、经济效益和社会效益</w:t>
      </w:r>
      <w:bookmarkEnd w:id="82"/>
      <w:bookmarkEnd w:id="83"/>
      <w:bookmarkEnd w:id="84"/>
      <w:bookmarkEnd w:id="85"/>
    </w:p>
    <w:p>
      <w:pPr>
        <w:rPr>
          <w:rFonts w:eastAsia="黑体"/>
          <w:color w:val="auto"/>
          <w:sz w:val="28"/>
          <w:szCs w:val="24"/>
          <w:highlight w:val="none"/>
        </w:rPr>
      </w:pPr>
      <w:r>
        <w:rPr>
          <w:rFonts w:eastAsia="黑体"/>
          <w:color w:val="auto"/>
          <w:sz w:val="28"/>
          <w:szCs w:val="24"/>
          <w:highlight w:val="none"/>
        </w:rPr>
        <w:t>1．完成单位直接经济效益（</w:t>
      </w:r>
      <w:r>
        <w:rPr>
          <w:color w:val="auto"/>
          <w:sz w:val="28"/>
          <w:szCs w:val="24"/>
          <w:highlight w:val="none"/>
        </w:rPr>
        <w:t>单位：万元）</w:t>
      </w:r>
    </w:p>
    <w:tbl>
      <w:tblPr>
        <w:tblStyle w:val="7"/>
        <w:tblW w:w="14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219"/>
        <w:gridCol w:w="1219"/>
        <w:gridCol w:w="1219"/>
        <w:gridCol w:w="1"/>
        <w:gridCol w:w="1218"/>
        <w:gridCol w:w="1219"/>
        <w:gridCol w:w="1219"/>
        <w:gridCol w:w="2"/>
        <w:gridCol w:w="1217"/>
        <w:gridCol w:w="1219"/>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3211" w:type="dxa"/>
            <w:vMerge w:val="restart"/>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单位名称</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新增销售收入（单位：万元）</w:t>
            </w:r>
          </w:p>
        </w:tc>
        <w:tc>
          <w:tcPr>
            <w:tcW w:w="3658"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4"/>
                <w:highlight w:val="none"/>
              </w:rPr>
              <w:t>新增</w:t>
            </w:r>
            <w:r>
              <w:rPr>
                <w:rFonts w:eastAsia="仿宋_GB2312"/>
                <w:color w:val="auto"/>
                <w:sz w:val="24"/>
                <w:szCs w:val="22"/>
                <w:highlight w:val="none"/>
              </w:rPr>
              <w:t>税收（单位：万元）</w:t>
            </w:r>
          </w:p>
        </w:tc>
        <w:tc>
          <w:tcPr>
            <w:tcW w:w="3659" w:type="dxa"/>
            <w:gridSpan w:val="3"/>
            <w:tcBorders>
              <w:top w:val="single" w:color="auto" w:sz="12"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4"/>
                <w:highlight w:val="none"/>
              </w:rPr>
              <w:t>新增</w:t>
            </w:r>
            <w:r>
              <w:rPr>
                <w:rFonts w:eastAsia="仿宋_GB2312"/>
                <w:color w:val="auto"/>
                <w:sz w:val="24"/>
                <w:szCs w:val="22"/>
                <w:highlight w:val="none"/>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11" w:type="dxa"/>
            <w:vMerge w:val="continue"/>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2"/>
                <w:highlight w:val="none"/>
              </w:rPr>
            </w:pPr>
          </w:p>
        </w:tc>
        <w:tc>
          <w:tcPr>
            <w:tcW w:w="1219"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19"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c>
          <w:tcPr>
            <w:tcW w:w="1219"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22</w:t>
            </w:r>
            <w:r>
              <w:rPr>
                <w:rFonts w:eastAsia="仿宋_GB2312"/>
                <w:color w:val="auto"/>
                <w:sz w:val="24"/>
                <w:szCs w:val="24"/>
                <w:highlight w:val="none"/>
              </w:rPr>
              <w:t>年</w:t>
            </w:r>
          </w:p>
        </w:tc>
        <w:tc>
          <w:tcPr>
            <w:tcW w:w="121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20</w:t>
            </w:r>
            <w:r>
              <w:rPr>
                <w:rFonts w:hint="eastAsia" w:eastAsia="仿宋_GB2312"/>
                <w:color w:val="auto"/>
                <w:sz w:val="24"/>
                <w:szCs w:val="24"/>
                <w:highlight w:val="none"/>
                <w:lang w:val="en-US" w:eastAsia="zh-CN"/>
              </w:rPr>
              <w:t>23</w:t>
            </w:r>
            <w:r>
              <w:rPr>
                <w:rFonts w:eastAsia="仿宋_GB2312"/>
                <w:color w:val="auto"/>
                <w:sz w:val="24"/>
                <w:szCs w:val="24"/>
                <w:highlight w:val="none"/>
              </w:rPr>
              <w:t>年</w:t>
            </w:r>
          </w:p>
        </w:tc>
        <w:tc>
          <w:tcPr>
            <w:tcW w:w="1223"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eastAsia="zh-CN"/>
              </w:rPr>
              <w:t>202</w:t>
            </w:r>
            <w:r>
              <w:rPr>
                <w:rFonts w:hint="eastAsia" w:eastAsia="仿宋_GB2312"/>
                <w:color w:val="auto"/>
                <w:sz w:val="24"/>
                <w:szCs w:val="24"/>
                <w:highlight w:val="none"/>
                <w:lang w:val="en-US" w:eastAsia="zh-CN"/>
              </w:rPr>
              <w:t>4</w:t>
            </w:r>
            <w:r>
              <w:rPr>
                <w:rFonts w:eastAsia="仿宋_GB2312"/>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3211"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jc w:val="center"/>
        </w:trPr>
        <w:tc>
          <w:tcPr>
            <w:tcW w:w="3211" w:type="dxa"/>
            <w:vMerge w:val="restart"/>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r>
              <w:rPr>
                <w:rFonts w:eastAsia="仿宋_GB2312"/>
                <w:color w:val="auto"/>
                <w:sz w:val="24"/>
                <w:szCs w:val="22"/>
                <w:highlight w:val="none"/>
              </w:rPr>
              <w:t>合  计</w:t>
            </w: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gridSpan w:val="2"/>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1223"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3211" w:type="dxa"/>
            <w:vMerge w:val="continue"/>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rPr>
                <w:color w:val="auto"/>
                <w:sz w:val="24"/>
                <w:szCs w:val="22"/>
                <w:highlight w:val="none"/>
              </w:rPr>
            </w:pPr>
          </w:p>
        </w:tc>
        <w:tc>
          <w:tcPr>
            <w:tcW w:w="3658" w:type="dxa"/>
            <w:gridSpan w:val="4"/>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3658" w:type="dxa"/>
            <w:gridSpan w:val="4"/>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3659"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right"/>
              <w:rPr>
                <w:color w:val="auto"/>
                <w:szCs w:val="21"/>
                <w:highlight w:val="none"/>
              </w:rPr>
            </w:pPr>
          </w:p>
        </w:tc>
      </w:tr>
    </w:tbl>
    <w:p>
      <w:pPr>
        <w:rPr>
          <w:rFonts w:eastAsia="仿宋_GB2312"/>
          <w:color w:val="auto"/>
          <w:szCs w:val="21"/>
          <w:highlight w:val="none"/>
        </w:rPr>
      </w:pPr>
    </w:p>
    <w:p>
      <w:pPr>
        <w:rPr>
          <w:rFonts w:eastAsia="黑体"/>
          <w:color w:val="auto"/>
          <w:sz w:val="28"/>
          <w:highlight w:val="none"/>
        </w:rPr>
      </w:pPr>
      <w:r>
        <w:rPr>
          <w:rFonts w:eastAsia="黑体"/>
          <w:color w:val="auto"/>
          <w:sz w:val="28"/>
          <w:highlight w:val="none"/>
        </w:rPr>
        <w:t>2．推广应用情况和经济效益（非完成单位）</w:t>
      </w:r>
    </w:p>
    <w:tbl>
      <w:tblPr>
        <w:tblStyle w:val="7"/>
        <w:tblW w:w="143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1433"/>
        <w:gridCol w:w="1478"/>
        <w:gridCol w:w="1076"/>
        <w:gridCol w:w="1076"/>
        <w:gridCol w:w="1076"/>
        <w:gridCol w:w="2"/>
        <w:gridCol w:w="1074"/>
        <w:gridCol w:w="1076"/>
        <w:gridCol w:w="1076"/>
        <w:gridCol w:w="4"/>
        <w:gridCol w:w="1072"/>
        <w:gridCol w:w="1076"/>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jc w:val="center"/>
        </w:trPr>
        <w:tc>
          <w:tcPr>
            <w:tcW w:w="1718" w:type="dxa"/>
            <w:vMerge w:val="restart"/>
            <w:tcBorders>
              <w:top w:val="single" w:color="auto" w:sz="12"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应用单位名称</w:t>
            </w:r>
          </w:p>
        </w:tc>
        <w:tc>
          <w:tcPr>
            <w:tcW w:w="1433" w:type="dxa"/>
            <w:vMerge w:val="restart"/>
            <w:tcBorders>
              <w:top w:val="single" w:color="auto" w:sz="12"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单位联系人</w:t>
            </w:r>
            <w:r>
              <w:rPr>
                <w:rFonts w:hint="eastAsia" w:eastAsia="仿宋_GB2312"/>
                <w:color w:val="auto"/>
                <w:sz w:val="24"/>
                <w:szCs w:val="24"/>
                <w:highlight w:val="none"/>
                <w:lang w:val="en-US" w:eastAsia="zh-CN"/>
              </w:rPr>
              <w:t>及</w:t>
            </w:r>
            <w:r>
              <w:rPr>
                <w:rFonts w:eastAsia="仿宋_GB2312"/>
                <w:color w:val="auto"/>
                <w:sz w:val="24"/>
                <w:szCs w:val="24"/>
                <w:highlight w:val="none"/>
              </w:rPr>
              <w:t>电话</w:t>
            </w:r>
          </w:p>
        </w:tc>
        <w:tc>
          <w:tcPr>
            <w:tcW w:w="1478" w:type="dxa"/>
            <w:vMerge w:val="restart"/>
            <w:tcBorders>
              <w:top w:val="single" w:color="auto" w:sz="12"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应用时间</w:t>
            </w:r>
          </w:p>
        </w:tc>
        <w:tc>
          <w:tcPr>
            <w:tcW w:w="3230" w:type="dxa"/>
            <w:gridSpan w:val="4"/>
            <w:tcBorders>
              <w:top w:val="single" w:color="auto" w:sz="12"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新增销售收入(万元)</w:t>
            </w:r>
          </w:p>
        </w:tc>
        <w:tc>
          <w:tcPr>
            <w:tcW w:w="3230" w:type="dxa"/>
            <w:gridSpan w:val="4"/>
            <w:tcBorders>
              <w:top w:val="single" w:color="auto" w:sz="12"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新增税收(万元)</w:t>
            </w:r>
          </w:p>
        </w:tc>
        <w:tc>
          <w:tcPr>
            <w:tcW w:w="3232" w:type="dxa"/>
            <w:gridSpan w:val="3"/>
            <w:tcBorders>
              <w:top w:val="single" w:color="auto" w:sz="12" w:space="0"/>
              <w:left w:val="single" w:color="auto" w:sz="6"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72" w:hRule="exact"/>
          <w:jc w:val="center"/>
        </w:trPr>
        <w:tc>
          <w:tcPr>
            <w:tcW w:w="1718" w:type="dxa"/>
            <w:vMerge w:val="continue"/>
            <w:tcBorders>
              <w:top w:val="single" w:color="auto" w:sz="12"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433" w:type="dxa"/>
            <w:vMerge w:val="continue"/>
            <w:tcBorders>
              <w:top w:val="single" w:color="auto" w:sz="12"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478" w:type="dxa"/>
            <w:vMerge w:val="continue"/>
            <w:tcBorders>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23</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c>
          <w:tcPr>
            <w:tcW w:w="1076" w:type="dxa"/>
            <w:gridSpan w:val="2"/>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23</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c>
          <w:tcPr>
            <w:tcW w:w="1076" w:type="dxa"/>
            <w:gridSpan w:val="2"/>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w:t>
            </w:r>
            <w:r>
              <w:rPr>
                <w:rFonts w:eastAsia="仿宋_GB2312"/>
                <w:color w:val="auto"/>
                <w:sz w:val="22"/>
                <w:szCs w:val="24"/>
                <w:highlight w:val="none"/>
              </w:rPr>
              <w:t>年</w:t>
            </w:r>
          </w:p>
        </w:tc>
        <w:tc>
          <w:tcPr>
            <w:tcW w:w="107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w:t>
            </w:r>
            <w:r>
              <w:rPr>
                <w:rFonts w:hint="eastAsia" w:eastAsia="仿宋_GB2312"/>
                <w:color w:val="auto"/>
                <w:sz w:val="22"/>
                <w:szCs w:val="24"/>
                <w:highlight w:val="none"/>
                <w:lang w:val="en-US" w:eastAsia="zh-CN"/>
              </w:rPr>
              <w:t>223</w:t>
            </w:r>
            <w:r>
              <w:rPr>
                <w:rFonts w:eastAsia="仿宋_GB2312"/>
                <w:color w:val="auto"/>
                <w:sz w:val="22"/>
                <w:szCs w:val="24"/>
                <w:highlight w:val="none"/>
              </w:rPr>
              <w:t>年</w:t>
            </w:r>
          </w:p>
        </w:tc>
        <w:tc>
          <w:tcPr>
            <w:tcW w:w="1084"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eastAsia="仿宋_GB2312"/>
                <w:color w:val="auto"/>
                <w:sz w:val="22"/>
                <w:szCs w:val="24"/>
                <w:highlight w:val="none"/>
              </w:rPr>
            </w:pPr>
            <w:r>
              <w:rPr>
                <w:rFonts w:eastAsia="仿宋_GB2312"/>
                <w:color w:val="auto"/>
                <w:sz w:val="22"/>
                <w:szCs w:val="24"/>
                <w:highlight w:val="none"/>
              </w:rPr>
              <w:t>202</w:t>
            </w:r>
            <w:r>
              <w:rPr>
                <w:rFonts w:hint="eastAsia" w:eastAsia="仿宋_GB2312"/>
                <w:color w:val="auto"/>
                <w:sz w:val="22"/>
                <w:szCs w:val="24"/>
                <w:highlight w:val="none"/>
                <w:lang w:val="en-US" w:eastAsia="zh-CN"/>
              </w:rPr>
              <w:t>4</w:t>
            </w:r>
            <w:r>
              <w:rPr>
                <w:rFonts w:eastAsia="仿宋_GB2312"/>
                <w:color w:val="auto"/>
                <w:sz w:val="22"/>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18" w:type="dxa"/>
            <w:tcBorders>
              <w:top w:val="single" w:color="auto" w:sz="6"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3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147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4629" w:type="dxa"/>
            <w:gridSpan w:val="3"/>
            <w:vMerge w:val="restart"/>
            <w:tcBorders>
              <w:top w:val="single" w:color="auto" w:sz="6"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r>
              <w:rPr>
                <w:rFonts w:eastAsia="仿宋_GB2312"/>
                <w:color w:val="auto"/>
                <w:sz w:val="24"/>
                <w:szCs w:val="24"/>
                <w:highlight w:val="none"/>
              </w:rPr>
              <w:t>合计：</w:t>
            </w: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7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1084"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4629" w:type="dxa"/>
            <w:gridSpan w:val="3"/>
            <w:vMerge w:val="continue"/>
            <w:tcBorders>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0" w:type="dxa"/>
            <w:gridSpan w:val="4"/>
            <w:tcBorders>
              <w:top w:val="single" w:color="auto" w:sz="6" w:space="0"/>
              <w:left w:val="single" w:color="auto" w:sz="4"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0" w:type="dxa"/>
            <w:gridSpan w:val="4"/>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c>
          <w:tcPr>
            <w:tcW w:w="3232" w:type="dxa"/>
            <w:gridSpan w:val="3"/>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color w:val="auto"/>
                <w:szCs w:val="21"/>
                <w:highlight w:val="none"/>
              </w:rPr>
            </w:pPr>
          </w:p>
        </w:tc>
      </w:tr>
    </w:tbl>
    <w:p>
      <w:pPr>
        <w:rPr>
          <w:rFonts w:hint="eastAsia" w:ascii="Times New Roman" w:eastAsia="仿宋_GB2312"/>
          <w:color w:val="auto"/>
          <w:sz w:val="32"/>
          <w:szCs w:val="32"/>
          <w:highlight w:val="none"/>
          <w:lang w:val="zh-CN"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rPr>
          <w:rFonts w:eastAsia="黑体"/>
          <w:color w:val="auto"/>
          <w:sz w:val="22"/>
          <w:szCs w:val="21"/>
          <w:highlight w:val="none"/>
        </w:rPr>
      </w:pPr>
      <w:r>
        <w:rPr>
          <w:rFonts w:eastAsia="黑体"/>
          <w:color w:val="auto"/>
          <w:sz w:val="28"/>
          <w:highlight w:val="none"/>
        </w:rPr>
        <w:t>3．社会效益和间接经济效益（限600字）</w:t>
      </w:r>
    </w:p>
    <w:tbl>
      <w:tblPr>
        <w:tblStyle w:val="7"/>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3" w:hRule="exact"/>
          <w:jc w:val="center"/>
        </w:trPr>
        <w:tc>
          <w:tcPr>
            <w:tcW w:w="9468" w:type="dxa"/>
            <w:vAlign w:val="top"/>
          </w:tcPr>
          <w:p>
            <w:pPr>
              <w:keepNext w:val="0"/>
              <w:keepLines w:val="0"/>
              <w:suppressLineNumbers w:val="0"/>
              <w:spacing w:before="0" w:beforeAutospacing="0" w:after="0" w:afterAutospacing="0" w:line="360" w:lineRule="atLeast"/>
              <w:ind w:left="0" w:right="0" w:firstLine="420" w:firstLineChars="200"/>
              <w:rPr>
                <w:rFonts w:hint="eastAsia" w:ascii="宋体" w:hAnsi="宋体"/>
                <w:color w:val="auto"/>
                <w:szCs w:val="22"/>
              </w:rPr>
            </w:pPr>
            <w:r>
              <w:rPr>
                <w:rFonts w:hint="eastAsia" w:ascii="仿宋" w:hAnsi="仿宋" w:eastAsia="仿宋"/>
                <w:color w:val="auto"/>
                <w:szCs w:val="22"/>
              </w:rPr>
              <w:t>（应说明本项目在解决行业技术问题、推动科学技术进步、保护自然资源和生态环境、改善人民物质文化生活、提升健康水平、提高国民科学文化素质和培养人才等方面所起的作用。）</w:t>
            </w:r>
          </w:p>
          <w:p>
            <w:pPr>
              <w:keepNext w:val="0"/>
              <w:keepLines w:val="0"/>
              <w:suppressLineNumbers w:val="0"/>
              <w:spacing w:before="0" w:beforeAutospacing="0" w:after="0" w:afterAutospacing="0"/>
              <w:ind w:left="0" w:right="0"/>
              <w:rPr>
                <w:color w:val="auto"/>
                <w:sz w:val="24"/>
                <w:szCs w:val="22"/>
                <w:highlight w:val="none"/>
              </w:rPr>
            </w:pPr>
          </w:p>
        </w:tc>
      </w:tr>
    </w:tbl>
    <w:p>
      <w:pPr>
        <w:rPr>
          <w:rFonts w:hint="eastAsia" w:ascii="Times New Roman" w:eastAsia="仿宋_GB2312"/>
          <w:color w:val="auto"/>
          <w:sz w:val="32"/>
          <w:szCs w:val="32"/>
          <w:highlight w:val="none"/>
          <w:lang w:val="zh-CN" w:eastAsia="zh-CN"/>
        </w:rPr>
      </w:pPr>
    </w:p>
    <w:p>
      <w:pPr>
        <w:jc w:val="center"/>
        <w:rPr>
          <w:rFonts w:eastAsia="黑体"/>
          <w:color w:val="auto"/>
          <w:sz w:val="32"/>
          <w:szCs w:val="32"/>
          <w:highlight w:val="none"/>
        </w:rPr>
      </w:pPr>
      <w:bookmarkStart w:id="86" w:name="_Toc17150"/>
      <w:bookmarkStart w:id="87" w:name="_Toc8932"/>
      <w:bookmarkStart w:id="88" w:name="_Toc23743"/>
      <w:bookmarkStart w:id="89" w:name="_Toc2965"/>
      <w:r>
        <w:rPr>
          <w:rFonts w:hint="eastAsia" w:eastAsia="黑体"/>
          <w:color w:val="auto"/>
          <w:sz w:val="32"/>
          <w:szCs w:val="32"/>
          <w:highlight w:val="none"/>
          <w:lang w:val="en-US" w:eastAsia="zh-CN"/>
        </w:rPr>
        <w:t>七</w:t>
      </w:r>
      <w:r>
        <w:rPr>
          <w:rFonts w:eastAsia="黑体"/>
          <w:color w:val="auto"/>
          <w:sz w:val="32"/>
          <w:szCs w:val="32"/>
          <w:highlight w:val="none"/>
        </w:rPr>
        <w:t>、本项目曾获科技奖励情况</w:t>
      </w:r>
      <w:bookmarkEnd w:id="86"/>
      <w:bookmarkEnd w:id="87"/>
      <w:bookmarkEnd w:id="88"/>
      <w:bookmarkEnd w:id="89"/>
    </w:p>
    <w:tbl>
      <w:tblPr>
        <w:tblStyle w:val="7"/>
        <w:tblW w:w="9510" w:type="dxa"/>
        <w:tblInd w:w="-5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32"/>
        <w:gridCol w:w="720"/>
        <w:gridCol w:w="1980"/>
        <w:gridCol w:w="540"/>
        <w:gridCol w:w="2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4032"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获奖项目名称</w:t>
            </w:r>
          </w:p>
        </w:tc>
        <w:tc>
          <w:tcPr>
            <w:tcW w:w="72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时间</w:t>
            </w:r>
          </w:p>
        </w:tc>
        <w:tc>
          <w:tcPr>
            <w:tcW w:w="198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奖项名称</w:t>
            </w: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奖励等级</w:t>
            </w:r>
          </w:p>
        </w:tc>
        <w:tc>
          <w:tcPr>
            <w:tcW w:w="2238"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4032"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238"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4032"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238"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4032"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238" w:type="dxa"/>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4032"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72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1980"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540" w:type="dxa"/>
            <w:tcMar>
              <w:left w:w="0" w:type="dxa"/>
              <w:right w:w="0" w:type="dxa"/>
            </w:tcMar>
            <w:vAlign w:val="center"/>
          </w:tcPr>
          <w:p>
            <w:pPr>
              <w:keepNext w:val="0"/>
              <w:keepLines w:val="0"/>
              <w:suppressLineNumbers w:val="0"/>
              <w:spacing w:before="0" w:beforeAutospacing="0" w:after="0" w:afterAutospacing="0"/>
              <w:ind w:left="0" w:right="0"/>
              <w:jc w:val="center"/>
              <w:rPr>
                <w:color w:val="auto"/>
                <w:sz w:val="24"/>
                <w:szCs w:val="22"/>
                <w:highlight w:val="none"/>
              </w:rPr>
            </w:pPr>
          </w:p>
        </w:tc>
        <w:tc>
          <w:tcPr>
            <w:tcW w:w="2238" w:type="dxa"/>
            <w:vAlign w:val="center"/>
          </w:tcPr>
          <w:p>
            <w:pPr>
              <w:keepNext w:val="0"/>
              <w:keepLines w:val="0"/>
              <w:suppressLineNumbers w:val="0"/>
              <w:spacing w:before="0" w:beforeAutospacing="0" w:after="0" w:afterAutospacing="0"/>
              <w:ind w:left="0" w:right="0"/>
              <w:rPr>
                <w:color w:val="auto"/>
                <w:sz w:val="24"/>
                <w:szCs w:val="22"/>
                <w:highlight w:val="none"/>
              </w:rPr>
            </w:pPr>
          </w:p>
        </w:tc>
      </w:tr>
    </w:tbl>
    <w:p>
      <w:pPr>
        <w:ind w:firstLine="480" w:firstLineChars="200"/>
        <w:rPr>
          <w:rFonts w:eastAsia="仿宋_GB2312"/>
          <w:color w:val="auto"/>
          <w:sz w:val="24"/>
          <w:highlight w:val="none"/>
        </w:rPr>
      </w:pPr>
    </w:p>
    <w:p>
      <w:pPr>
        <w:ind w:firstLine="0" w:firstLineChars="0"/>
        <w:rPr>
          <w:rFonts w:eastAsia="仿宋_GB2312"/>
          <w:color w:val="auto"/>
          <w:sz w:val="24"/>
          <w:highlight w:val="none"/>
        </w:rPr>
      </w:pP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pPr>
    </w:p>
    <w:p>
      <w:pPr>
        <w:rPr>
          <w:rFonts w:hint="eastAsia" w:ascii="Times New Roman" w:eastAsia="仿宋_GB2312"/>
          <w:color w:val="auto"/>
          <w:sz w:val="32"/>
          <w:szCs w:val="32"/>
          <w:highlight w:val="none"/>
          <w:lang w:val="zh-CN"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eastAsia="方正黑体简体"/>
          <w:color w:val="auto"/>
          <w:sz w:val="32"/>
          <w:szCs w:val="22"/>
          <w:highlight w:val="none"/>
        </w:rPr>
      </w:pPr>
      <w:bookmarkStart w:id="90" w:name="_Toc23608"/>
      <w:bookmarkStart w:id="91" w:name="_Toc22353"/>
      <w:bookmarkStart w:id="92" w:name="_Toc25407"/>
      <w:bookmarkStart w:id="93" w:name="_Toc9609"/>
      <w:r>
        <w:rPr>
          <w:rFonts w:hint="eastAsia" w:eastAsia="方正黑体简体"/>
          <w:color w:val="auto"/>
          <w:sz w:val="32"/>
          <w:szCs w:val="22"/>
          <w:highlight w:val="none"/>
          <w:lang w:val="en-US" w:eastAsia="zh-CN"/>
        </w:rPr>
        <w:t>八</w:t>
      </w:r>
      <w:r>
        <w:rPr>
          <w:rFonts w:eastAsia="方正黑体简体"/>
          <w:color w:val="auto"/>
          <w:sz w:val="32"/>
          <w:szCs w:val="22"/>
          <w:highlight w:val="none"/>
        </w:rPr>
        <w:t>、</w:t>
      </w:r>
      <w:r>
        <w:rPr>
          <w:rFonts w:hint="eastAsia" w:eastAsia="方正黑体简体"/>
          <w:color w:val="auto"/>
          <w:sz w:val="32"/>
          <w:szCs w:val="22"/>
          <w:highlight w:val="none"/>
        </w:rPr>
        <w:t>主要知识产权和标准规范等目录（不超过10件）</w:t>
      </w:r>
      <w:bookmarkEnd w:id="90"/>
      <w:bookmarkEnd w:id="91"/>
      <w:bookmarkEnd w:id="92"/>
      <w:bookmarkEnd w:id="93"/>
    </w:p>
    <w:tbl>
      <w:tblPr>
        <w:tblStyle w:val="7"/>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992"/>
        <w:gridCol w:w="1655"/>
        <w:gridCol w:w="1102"/>
        <w:gridCol w:w="1213"/>
        <w:gridCol w:w="1213"/>
        <w:gridCol w:w="2215"/>
        <w:gridCol w:w="2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知识产权</w:t>
            </w:r>
          </w:p>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（标准规范）类别</w:t>
            </w:r>
          </w:p>
        </w:tc>
        <w:tc>
          <w:tcPr>
            <w:tcW w:w="2577"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知识产权（标准规范）具体名称</w:t>
            </w:r>
          </w:p>
        </w:tc>
        <w:tc>
          <w:tcPr>
            <w:tcW w:w="992"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国家</w:t>
            </w:r>
          </w:p>
          <w:p>
            <w:pPr>
              <w:keepNext w:val="0"/>
              <w:keepLines w:val="0"/>
              <w:suppressLineNumbers w:val="0"/>
              <w:spacing w:before="0" w:beforeAutospacing="0" w:after="0" w:afterAutospacing="0"/>
              <w:ind w:left="0" w:right="0"/>
              <w:jc w:val="center"/>
              <w:rPr>
                <w:rFonts w:eastAsia="仿宋_GB2312"/>
                <w:bCs/>
                <w:snapToGrid w:val="0"/>
                <w:color w:val="auto"/>
                <w:kern w:val="0"/>
                <w:sz w:val="24"/>
                <w:szCs w:val="21"/>
                <w:highlight w:val="none"/>
              </w:rPr>
            </w:pPr>
            <w:r>
              <w:rPr>
                <w:rFonts w:eastAsia="仿宋_GB2312"/>
                <w:bCs/>
                <w:snapToGrid w:val="0"/>
                <w:color w:val="auto"/>
                <w:kern w:val="0"/>
                <w:sz w:val="24"/>
                <w:szCs w:val="21"/>
                <w:highlight w:val="none"/>
              </w:rPr>
              <w:t>（地区）</w:t>
            </w:r>
          </w:p>
        </w:tc>
        <w:tc>
          <w:tcPr>
            <w:tcW w:w="165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授权号</w:t>
            </w:r>
          </w:p>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（标准规范编号）</w:t>
            </w:r>
          </w:p>
        </w:tc>
        <w:tc>
          <w:tcPr>
            <w:tcW w:w="1102"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授权（标准发布）日期</w:t>
            </w:r>
          </w:p>
        </w:tc>
        <w:tc>
          <w:tcPr>
            <w:tcW w:w="1213"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证书编号（标准规范批准发布部门）</w:t>
            </w:r>
          </w:p>
        </w:tc>
        <w:tc>
          <w:tcPr>
            <w:tcW w:w="1213"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权利人（标准规范起草单位）</w:t>
            </w:r>
          </w:p>
        </w:tc>
        <w:tc>
          <w:tcPr>
            <w:tcW w:w="221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发明人（标准规范起草人）</w:t>
            </w:r>
          </w:p>
        </w:tc>
        <w:tc>
          <w:tcPr>
            <w:tcW w:w="2215" w:type="dxa"/>
            <w:vAlign w:val="center"/>
          </w:tcPr>
          <w:p>
            <w:pPr>
              <w:keepNext w:val="0"/>
              <w:keepLines w:val="0"/>
              <w:suppressLineNumbers w:val="0"/>
              <w:spacing w:before="0" w:beforeAutospacing="0" w:after="0" w:afterAutospacing="0"/>
              <w:ind w:left="0" w:right="0"/>
              <w:jc w:val="center"/>
              <w:rPr>
                <w:rFonts w:eastAsia="仿宋_GB2312"/>
                <w:color w:val="auto"/>
                <w:sz w:val="24"/>
                <w:szCs w:val="21"/>
                <w:highlight w:val="none"/>
              </w:rPr>
            </w:pPr>
            <w:r>
              <w:rPr>
                <w:rFonts w:eastAsia="仿宋_GB2312"/>
                <w:color w:val="auto"/>
                <w:sz w:val="24"/>
                <w:szCs w:val="21"/>
                <w:highlight w:val="none"/>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577"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99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65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102"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1213"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c>
          <w:tcPr>
            <w:tcW w:w="2215" w:type="dxa"/>
            <w:vAlign w:val="top"/>
          </w:tcPr>
          <w:p>
            <w:pPr>
              <w:keepNext w:val="0"/>
              <w:keepLines w:val="0"/>
              <w:suppressLineNumbers w:val="0"/>
              <w:spacing w:before="0" w:beforeAutospacing="0" w:after="0" w:afterAutospacing="0"/>
              <w:ind w:left="0" w:right="0"/>
              <w:rPr>
                <w:color w:val="auto"/>
                <w:sz w:val="28"/>
                <w:szCs w:val="28"/>
                <w:highlight w:val="none"/>
              </w:rPr>
            </w:pPr>
          </w:p>
        </w:tc>
      </w:tr>
    </w:tbl>
    <w:p>
      <w:pPr>
        <w:widowControl/>
        <w:jc w:val="left"/>
        <w:rPr>
          <w:rFonts w:eastAsia="黑体"/>
          <w:color w:val="auto"/>
          <w:sz w:val="32"/>
          <w:szCs w:val="32"/>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color w:val="auto"/>
          <w:highlight w:val="none"/>
        </w:rPr>
      </w:pPr>
      <w:bookmarkStart w:id="94" w:name="_Toc27315"/>
      <w:bookmarkStart w:id="95" w:name="_Toc15229"/>
      <w:bookmarkStart w:id="96" w:name="_Toc11590"/>
      <w:bookmarkStart w:id="97" w:name="_Toc14452"/>
      <w:r>
        <w:rPr>
          <w:rFonts w:hint="eastAsia" w:eastAsia="方正黑体简体"/>
          <w:color w:val="auto"/>
          <w:sz w:val="32"/>
          <w:szCs w:val="22"/>
          <w:highlight w:val="none"/>
          <w:lang w:val="en-US" w:eastAsia="zh-CN"/>
        </w:rPr>
        <w:t>九、代表性论文专著目录（</w:t>
      </w:r>
      <w:r>
        <w:rPr>
          <w:rFonts w:hint="eastAsia" w:eastAsia="方正黑体简体"/>
          <w:color w:val="auto"/>
          <w:sz w:val="32"/>
          <w:szCs w:val="22"/>
          <w:highlight w:val="none"/>
        </w:rPr>
        <w:t>不超过10</w:t>
      </w:r>
      <w:r>
        <w:rPr>
          <w:rFonts w:hint="eastAsia" w:eastAsia="方正黑体简体"/>
          <w:color w:val="auto"/>
          <w:sz w:val="32"/>
          <w:szCs w:val="22"/>
          <w:highlight w:val="none"/>
          <w:lang w:val="en-US" w:eastAsia="zh-CN"/>
        </w:rPr>
        <w:t>项）</w:t>
      </w:r>
      <w:bookmarkEnd w:id="94"/>
      <w:bookmarkEnd w:id="95"/>
      <w:bookmarkEnd w:id="96"/>
      <w:bookmarkEnd w:id="97"/>
    </w:p>
    <w:tbl>
      <w:tblPr>
        <w:tblStyle w:val="7"/>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226"/>
        <w:gridCol w:w="1275"/>
        <w:gridCol w:w="1026"/>
        <w:gridCol w:w="850"/>
        <w:gridCol w:w="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作 者</w:t>
            </w: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论文</w:t>
            </w:r>
            <w:r>
              <w:rPr>
                <w:rFonts w:hint="eastAsia" w:eastAsia="仿宋_GB2312"/>
                <w:color w:val="auto"/>
                <w:sz w:val="24"/>
                <w:szCs w:val="22"/>
                <w:highlight w:val="none"/>
                <w:lang w:eastAsia="zh-CN"/>
              </w:rPr>
              <w:t>、</w:t>
            </w:r>
            <w:r>
              <w:rPr>
                <w:rFonts w:eastAsia="仿宋_GB2312"/>
                <w:color w:val="auto"/>
                <w:sz w:val="24"/>
                <w:szCs w:val="22"/>
                <w:highlight w:val="none"/>
              </w:rPr>
              <w:t>专著名称/刊物</w:t>
            </w:r>
          </w:p>
        </w:tc>
        <w:tc>
          <w:tcPr>
            <w:tcW w:w="1275" w:type="dxa"/>
            <w:tcMar>
              <w:left w:w="0" w:type="dxa"/>
              <w:right w:w="0" w:type="dxa"/>
            </w:tcMar>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年卷期</w:t>
            </w:r>
          </w:p>
          <w:p>
            <w:pPr>
              <w:keepNext w:val="0"/>
              <w:keepLines w:val="0"/>
              <w:suppressLineNumbers w:val="0"/>
              <w:spacing w:before="0" w:beforeAutospacing="0" w:after="0" w:afterAutospacing="0"/>
              <w:ind w:left="0" w:right="0"/>
              <w:jc w:val="center"/>
              <w:rPr>
                <w:rFonts w:eastAsia="仿宋_GB2312"/>
                <w:color w:val="auto"/>
                <w:szCs w:val="21"/>
                <w:highlight w:val="none"/>
              </w:rPr>
            </w:pPr>
            <w:r>
              <w:rPr>
                <w:rFonts w:eastAsia="仿宋_GB2312"/>
                <w:color w:val="auto"/>
                <w:sz w:val="24"/>
                <w:szCs w:val="22"/>
                <w:highlight w:val="none"/>
              </w:rPr>
              <w:t>页码</w:t>
            </w:r>
          </w:p>
        </w:tc>
        <w:tc>
          <w:tcPr>
            <w:tcW w:w="1026" w:type="dxa"/>
            <w:tcMar>
              <w:left w:w="0" w:type="dxa"/>
              <w:right w:w="0" w:type="dxa"/>
            </w:tcMar>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发表</w:t>
            </w:r>
          </w:p>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时间</w:t>
            </w:r>
          </w:p>
        </w:tc>
        <w:tc>
          <w:tcPr>
            <w:tcW w:w="850" w:type="dxa"/>
            <w:tcMar>
              <w:left w:w="0" w:type="dxa"/>
              <w:right w:w="0" w:type="dxa"/>
            </w:tcMar>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SCI他引次数</w:t>
            </w:r>
          </w:p>
        </w:tc>
        <w:tc>
          <w:tcPr>
            <w:tcW w:w="97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他引</w:t>
            </w:r>
          </w:p>
          <w:p>
            <w:pPr>
              <w:keepNext w:val="0"/>
              <w:keepLines w:val="0"/>
              <w:suppressLineNumbers w:val="0"/>
              <w:spacing w:before="0" w:beforeAutospacing="0" w:after="0" w:afterAutospacing="0"/>
              <w:ind w:left="0" w:right="0"/>
              <w:jc w:val="center"/>
              <w:rPr>
                <w:rFonts w:eastAsia="仿宋_GB2312"/>
                <w:color w:val="auto"/>
                <w:sz w:val="24"/>
                <w:szCs w:val="22"/>
                <w:highlight w:val="none"/>
              </w:rPr>
            </w:pPr>
            <w:r>
              <w:rPr>
                <w:rFonts w:eastAsia="仿宋_GB2312"/>
                <w:color w:val="auto"/>
                <w:sz w:val="24"/>
                <w:szCs w:val="22"/>
                <w:highlight w:val="none"/>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 w:val="24"/>
                <w:szCs w:val="22"/>
                <w:highlight w:val="none"/>
              </w:rPr>
            </w:pPr>
          </w:p>
        </w:tc>
        <w:tc>
          <w:tcPr>
            <w:tcW w:w="850" w:type="dxa"/>
            <w:vAlign w:val="center"/>
          </w:tcPr>
          <w:p>
            <w:pPr>
              <w:keepNext w:val="0"/>
              <w:keepLines w:val="0"/>
              <w:widowControl/>
              <w:suppressLineNumbers w:val="0"/>
              <w:pBdr>
                <w:top w:val="none" w:color="D4D4D4" w:sz="0" w:space="0"/>
                <w:left w:val="none" w:color="D4D4D4" w:sz="0" w:space="0"/>
                <w:bottom w:val="single" w:color="D4D4D4" w:sz="6" w:space="0"/>
                <w:right w:val="single" w:color="D4D4D4" w:sz="6" w:space="0"/>
              </w:pBdr>
              <w:shd w:val="clear" w:fill="FDFDFD"/>
              <w:spacing w:before="0" w:beforeAutospacing="0" w:after="0" w:afterAutospacing="0"/>
              <w:ind w:left="0" w:leftChars="0" w:right="0" w:firstLine="0" w:firstLineChars="0"/>
              <w:jc w:val="left"/>
              <w:rPr>
                <w:color w:val="auto"/>
                <w:sz w:val="24"/>
                <w:szCs w:val="22"/>
                <w:highlight w:val="none"/>
              </w:rPr>
            </w:pPr>
          </w:p>
        </w:tc>
        <w:tc>
          <w:tcPr>
            <w:tcW w:w="978" w:type="dxa"/>
            <w:vAlign w:val="top"/>
          </w:tcPr>
          <w:p>
            <w:pPr>
              <w:keepNext w:val="0"/>
              <w:keepLines w:val="0"/>
              <w:widowControl/>
              <w:suppressLineNumbers w:val="0"/>
              <w:pBdr>
                <w:top w:val="none" w:color="D4D4D4" w:sz="0" w:space="0"/>
                <w:left w:val="none" w:color="D4D4D4" w:sz="0" w:space="0"/>
                <w:bottom w:val="single" w:color="D4D4D4" w:sz="6" w:space="0"/>
                <w:right w:val="single" w:color="D4D4D4" w:sz="6" w:space="0"/>
              </w:pBdr>
              <w:shd w:val="clear" w:fill="FDFDFD"/>
              <w:spacing w:before="0" w:beforeAutospacing="0" w:after="0" w:afterAutospacing="0"/>
              <w:ind w:left="0" w:leftChars="0" w:right="0" w:firstLine="0" w:firstLineChars="0"/>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rPr>
                <w:color w:val="auto"/>
                <w:szCs w:val="21"/>
                <w:highlight w:val="none"/>
              </w:rPr>
            </w:pPr>
          </w:p>
        </w:tc>
        <w:tc>
          <w:tcPr>
            <w:tcW w:w="978" w:type="dxa"/>
            <w:vAlign w:val="top"/>
          </w:tcPr>
          <w:p>
            <w:pPr>
              <w:keepNext w:val="0"/>
              <w:keepLines w:val="0"/>
              <w:suppressLineNumbers w:val="0"/>
              <w:spacing w:before="0" w:beforeAutospacing="0" w:after="0" w:afterAutospacing="0"/>
              <w:ind w:left="0" w:right="0"/>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rPr>
                <w:rFonts w:hint="eastAsia"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jc w:val="right"/>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jc w:val="right"/>
              <w:rPr>
                <w:rFonts w:hint="default"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3226"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275" w:type="dxa"/>
            <w:vAlign w:val="center"/>
          </w:tcPr>
          <w:p>
            <w:pPr>
              <w:keepNext w:val="0"/>
              <w:keepLines w:val="0"/>
              <w:suppressLineNumbers w:val="0"/>
              <w:spacing w:before="0" w:beforeAutospacing="0" w:after="0" w:afterAutospacing="0"/>
              <w:ind w:left="0" w:right="0"/>
              <w:jc w:val="center"/>
              <w:rPr>
                <w:rFonts w:eastAsia="仿宋_GB2312"/>
                <w:color w:val="auto"/>
                <w:sz w:val="24"/>
                <w:szCs w:val="22"/>
                <w:highlight w:val="none"/>
              </w:rPr>
            </w:pPr>
          </w:p>
        </w:tc>
        <w:tc>
          <w:tcPr>
            <w:tcW w:w="1026" w:type="dxa"/>
            <w:vAlign w:val="center"/>
          </w:tcPr>
          <w:p>
            <w:pPr>
              <w:keepNext w:val="0"/>
              <w:keepLines w:val="0"/>
              <w:suppressLineNumbers w:val="0"/>
              <w:spacing w:before="0" w:beforeAutospacing="0" w:after="0" w:afterAutospacing="0"/>
              <w:ind w:left="0" w:right="0"/>
              <w:jc w:val="right"/>
              <w:rPr>
                <w:color w:val="auto"/>
                <w:szCs w:val="21"/>
                <w:highlight w:val="none"/>
              </w:rPr>
            </w:pPr>
          </w:p>
        </w:tc>
        <w:tc>
          <w:tcPr>
            <w:tcW w:w="850" w:type="dxa"/>
            <w:vAlign w:val="center"/>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c>
          <w:tcPr>
            <w:tcW w:w="978" w:type="dxa"/>
            <w:vAlign w:val="top"/>
          </w:tcPr>
          <w:p>
            <w:pPr>
              <w:keepNext w:val="0"/>
              <w:keepLines w:val="0"/>
              <w:suppressLineNumbers w:val="0"/>
              <w:spacing w:before="0" w:beforeAutospacing="0" w:after="0" w:afterAutospacing="0"/>
              <w:ind w:left="0" w:right="0"/>
              <w:jc w:val="right"/>
              <w:rPr>
                <w:rFonts w:hint="eastAsia" w:eastAsia="宋体"/>
                <w:color w:val="auto"/>
                <w:szCs w:val="21"/>
                <w:highlight w:val="none"/>
                <w:lang w:val="en-US" w:eastAsia="zh-CN"/>
              </w:rPr>
            </w:pPr>
          </w:p>
        </w:tc>
      </w:tr>
    </w:tbl>
    <w:p>
      <w:pPr>
        <w:rPr>
          <w:color w:val="auto"/>
          <w:highlight w:val="none"/>
        </w:rPr>
      </w:pPr>
    </w:p>
    <w:p>
      <w:pPr>
        <w:ind w:firstLine="480" w:firstLineChars="200"/>
        <w:rPr>
          <w:rFonts w:eastAsia="仿宋_GB2312"/>
          <w:color w:val="auto"/>
          <w:sz w:val="24"/>
          <w:highlight w:val="none"/>
        </w:rPr>
      </w:pPr>
    </w:p>
    <w:p>
      <w:pPr>
        <w:jc w:val="left"/>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br w:type="page"/>
      </w:r>
    </w:p>
    <w:p>
      <w:pPr>
        <w:widowControl/>
        <w:jc w:val="center"/>
        <w:rPr>
          <w:rFonts w:eastAsia="黑体"/>
          <w:color w:val="auto"/>
          <w:sz w:val="32"/>
          <w:szCs w:val="32"/>
          <w:highlight w:val="none"/>
        </w:rPr>
      </w:pPr>
      <w:bookmarkStart w:id="98" w:name="_Toc16963"/>
      <w:bookmarkStart w:id="99" w:name="_Toc18034"/>
      <w:bookmarkStart w:id="100" w:name="_Toc15889"/>
      <w:bookmarkStart w:id="101" w:name="_Toc14773"/>
      <w:r>
        <w:rPr>
          <w:rFonts w:hint="eastAsia" w:eastAsia="黑体"/>
          <w:color w:val="auto"/>
          <w:sz w:val="32"/>
          <w:szCs w:val="32"/>
          <w:highlight w:val="none"/>
          <w:lang w:val="en-US" w:eastAsia="zh-CN"/>
        </w:rPr>
        <w:t>十</w:t>
      </w:r>
      <w:r>
        <w:rPr>
          <w:rFonts w:eastAsia="黑体"/>
          <w:color w:val="auto"/>
          <w:sz w:val="32"/>
          <w:szCs w:val="32"/>
          <w:highlight w:val="none"/>
        </w:rPr>
        <w:t>、主要完成人员情况表</w:t>
      </w:r>
      <w:bookmarkEnd w:id="98"/>
      <w:bookmarkEnd w:id="99"/>
      <w:bookmarkEnd w:id="100"/>
      <w:bookmarkEnd w:id="101"/>
    </w:p>
    <w:tbl>
      <w:tblPr>
        <w:tblStyle w:val="7"/>
        <w:tblW w:w="9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183"/>
        <w:gridCol w:w="600"/>
        <w:gridCol w:w="1233"/>
        <w:gridCol w:w="916"/>
        <w:gridCol w:w="851"/>
        <w:gridCol w:w="1217"/>
        <w:gridCol w:w="2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姓    名</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排  名</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身份证号</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出生年月</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出 生 地</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民    族</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性    别</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政治面貌</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技术职称</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行政职务</w:t>
            </w:r>
          </w:p>
        </w:tc>
        <w:tc>
          <w:tcPr>
            <w:tcW w:w="1783"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33"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文化程度</w:t>
            </w: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最高学位</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所学专业</w:t>
            </w:r>
          </w:p>
        </w:tc>
        <w:tc>
          <w:tcPr>
            <w:tcW w:w="3016" w:type="dxa"/>
            <w:gridSpan w:val="3"/>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c>
          <w:tcPr>
            <w:tcW w:w="1767"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现从事专业</w:t>
            </w:r>
          </w:p>
        </w:tc>
        <w:tc>
          <w:tcPr>
            <w:tcW w:w="3601" w:type="dxa"/>
            <w:gridSpan w:val="2"/>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毕业学校</w:t>
            </w:r>
          </w:p>
        </w:tc>
        <w:tc>
          <w:tcPr>
            <w:tcW w:w="4783" w:type="dxa"/>
            <w:gridSpan w:val="5"/>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毕业时间</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电子信箱</w:t>
            </w:r>
          </w:p>
        </w:tc>
        <w:tc>
          <w:tcPr>
            <w:tcW w:w="1783" w:type="dxa"/>
            <w:gridSpan w:val="2"/>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33"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办公电话</w:t>
            </w:r>
          </w:p>
        </w:tc>
        <w:tc>
          <w:tcPr>
            <w:tcW w:w="1767" w:type="dxa"/>
            <w:gridSpan w:val="2"/>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移动电话</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通讯地址</w:t>
            </w:r>
          </w:p>
        </w:tc>
        <w:tc>
          <w:tcPr>
            <w:tcW w:w="4783" w:type="dxa"/>
            <w:gridSpan w:val="5"/>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4"/>
                <w:highlight w:val="none"/>
                <w:lang w:val="en-US" w:eastAsia="zh-CN"/>
              </w:rPr>
            </w:pPr>
          </w:p>
        </w:tc>
        <w:tc>
          <w:tcPr>
            <w:tcW w:w="1217"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r>
              <w:rPr>
                <w:rFonts w:hint="eastAsia" w:eastAsia="仿宋_GB2312"/>
                <w:color w:val="auto"/>
                <w:sz w:val="24"/>
                <w:szCs w:val="24"/>
                <w:highlight w:val="none"/>
                <w:lang w:val="en-US" w:eastAsia="zh-CN"/>
              </w:rPr>
              <w:t>邮政编码</w:t>
            </w:r>
          </w:p>
        </w:tc>
        <w:tc>
          <w:tcPr>
            <w:tcW w:w="2384"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工作单位</w:t>
            </w:r>
          </w:p>
        </w:tc>
        <w:tc>
          <w:tcPr>
            <w:tcW w:w="8384" w:type="dxa"/>
            <w:gridSpan w:val="7"/>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79" w:type="dxa"/>
            <w:vAlign w:val="center"/>
          </w:tcPr>
          <w:p>
            <w:pPr>
              <w:keepNext w:val="0"/>
              <w:keepLines w:val="0"/>
              <w:suppressLineNumbers w:val="0"/>
              <w:adjustRightInd w:val="0"/>
              <w:snapToGrid w:val="0"/>
              <w:spacing w:before="0" w:beforeAutospacing="0" w:after="0" w:afterAutospacing="0"/>
              <w:ind w:left="0" w:right="0"/>
              <w:jc w:val="center"/>
              <w:rPr>
                <w:rFonts w:eastAsia="仿宋_GB2312"/>
                <w:color w:val="auto"/>
                <w:sz w:val="24"/>
                <w:szCs w:val="24"/>
                <w:highlight w:val="none"/>
              </w:rPr>
            </w:pPr>
            <w:r>
              <w:rPr>
                <w:rFonts w:hint="eastAsia" w:eastAsia="仿宋_GB2312"/>
                <w:color w:val="auto"/>
                <w:sz w:val="24"/>
                <w:szCs w:val="24"/>
                <w:highlight w:val="none"/>
                <w:lang w:val="en-US" w:eastAsia="zh-CN"/>
              </w:rPr>
              <w:t>完成单位</w:t>
            </w:r>
          </w:p>
        </w:tc>
        <w:tc>
          <w:tcPr>
            <w:tcW w:w="8384" w:type="dxa"/>
            <w:gridSpan w:val="7"/>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hint="eastAsia" w:eastAsia="仿宋_GB2312"/>
                <w:color w:val="auto"/>
                <w:sz w:val="24"/>
                <w:szCs w:val="24"/>
                <w:highlight w:val="none"/>
                <w:lang w:val="en-US" w:eastAsia="zh-CN"/>
              </w:rPr>
              <w:t>曾获科技奖励情况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4" w:hRule="exact"/>
          <w:jc w:val="center"/>
        </w:trPr>
        <w:tc>
          <w:tcPr>
            <w:tcW w:w="2462" w:type="dxa"/>
            <w:gridSpan w:val="2"/>
            <w:vAlign w:val="center"/>
          </w:tcPr>
          <w:p>
            <w:pPr>
              <w:keepNext w:val="0"/>
              <w:keepLines w:val="0"/>
              <w:suppressLineNumbers w:val="0"/>
              <w:adjustRightInd/>
              <w:snapToGrid/>
              <w:spacing w:before="0" w:beforeAutospacing="0" w:after="0" w:afterAutospacing="0"/>
              <w:ind w:left="0" w:right="0"/>
              <w:jc w:val="left"/>
              <w:rPr>
                <w:rFonts w:eastAsia="仿宋_GB2312"/>
                <w:color w:val="auto"/>
                <w:kern w:val="2"/>
                <w:sz w:val="24"/>
                <w:szCs w:val="24"/>
                <w:highlight w:val="none"/>
                <w:lang w:val="en-US" w:eastAsia="zh-CN" w:bidi="ar-SA"/>
              </w:rPr>
            </w:pPr>
            <w:r>
              <w:rPr>
                <w:rFonts w:eastAsia="仿宋_GB2312"/>
                <w:color w:val="auto"/>
                <w:sz w:val="24"/>
                <w:szCs w:val="24"/>
                <w:highlight w:val="none"/>
              </w:rPr>
              <w:t>参加本项目起止时间</w:t>
            </w:r>
          </w:p>
        </w:tc>
        <w:tc>
          <w:tcPr>
            <w:tcW w:w="3600" w:type="dxa"/>
            <w:gridSpan w:val="4"/>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起始：</w:t>
            </w:r>
          </w:p>
        </w:tc>
        <w:tc>
          <w:tcPr>
            <w:tcW w:w="3601" w:type="dxa"/>
            <w:gridSpan w:val="2"/>
            <w:vAlign w:val="center"/>
          </w:tcPr>
          <w:p>
            <w:pPr>
              <w:keepNext w:val="0"/>
              <w:keepLines w:val="0"/>
              <w:suppressLineNumbers w:val="0"/>
              <w:adjustRightInd w:val="0"/>
              <w:snapToGrid w:val="0"/>
              <w:spacing w:before="0" w:beforeAutospacing="0" w:after="0" w:afterAutospacing="0"/>
              <w:ind w:left="0" w:right="0"/>
              <w:rPr>
                <w:rFonts w:eastAsia="仿宋_GB2312"/>
                <w:color w:val="auto"/>
                <w:kern w:val="2"/>
                <w:sz w:val="24"/>
                <w:szCs w:val="24"/>
                <w:highlight w:val="none"/>
                <w:lang w:val="en-US" w:eastAsia="zh-CN" w:bidi="ar-SA"/>
              </w:rPr>
            </w:pPr>
            <w:r>
              <w:rPr>
                <w:rFonts w:eastAsia="仿宋_GB2312"/>
                <w:color w:val="auto"/>
                <w:sz w:val="24"/>
                <w:szCs w:val="24"/>
                <w:highlight w:val="none"/>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对本项目主要</w:t>
            </w:r>
            <w:r>
              <w:rPr>
                <w:rFonts w:hint="eastAsia" w:eastAsia="仿宋_GB2312"/>
                <w:color w:val="auto"/>
                <w:sz w:val="24"/>
                <w:szCs w:val="24"/>
                <w:highlight w:val="none"/>
                <w:lang w:val="en-US" w:eastAsia="zh-CN"/>
              </w:rPr>
              <w:t>科技创新</w:t>
            </w:r>
            <w:r>
              <w:rPr>
                <w:rFonts w:eastAsia="仿宋_GB2312"/>
                <w:color w:val="auto"/>
                <w:sz w:val="24"/>
                <w:szCs w:val="24"/>
                <w:highlight w:val="none"/>
              </w:rPr>
              <w:t>的创造性贡献（限300字）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47"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lang w:val="en-US" w:eastAsia="zh-CN"/>
              </w:rPr>
            </w:pPr>
            <w:r>
              <w:rPr>
                <w:rFonts w:hint="eastAsia" w:eastAsia="仿宋_GB2312"/>
                <w:color w:val="auto"/>
                <w:sz w:val="24"/>
                <w:szCs w:val="22"/>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lang w:val="en-US" w:eastAsia="zh-CN"/>
              </w:rPr>
            </w:pPr>
            <w:r>
              <w:rPr>
                <w:rFonts w:hint="default" w:ascii="Times New Roman" w:hAnsi="Times New Roman" w:eastAsia="仿宋_GB2312" w:cs="Times New Roman"/>
                <w:color w:val="auto"/>
                <w:sz w:val="24"/>
                <w:szCs w:val="24"/>
                <w:highlight w:val="none"/>
                <w:lang w:val="en-US" w:eastAsia="zh-CN"/>
              </w:rPr>
              <w:t>佐证材料（所列知识产权、标准规范或论文专著等需包含于本推荐书第七</w:t>
            </w:r>
            <w:r>
              <w:rPr>
                <w:rFonts w:hint="eastAsia" w:eastAsia="仿宋_GB2312" w:cs="Times New Roman"/>
                <w:color w:val="auto"/>
                <w:sz w:val="24"/>
                <w:szCs w:val="24"/>
                <w:highlight w:val="none"/>
                <w:lang w:val="en-US" w:eastAsia="zh-CN"/>
              </w:rPr>
              <w:t>、八</w:t>
            </w:r>
            <w:r>
              <w:rPr>
                <w:rFonts w:hint="default" w:ascii="Times New Roman" w:hAnsi="Times New Roman" w:eastAsia="仿宋_GB2312" w:cs="Times New Roman"/>
                <w:color w:val="auto"/>
                <w:sz w:val="24"/>
                <w:szCs w:val="24"/>
                <w:highlight w:val="none"/>
                <w:lang w:val="en-US" w:eastAsia="zh-CN"/>
              </w:rPr>
              <w:t>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663" w:type="dxa"/>
            <w:gridSpan w:val="8"/>
            <w:vAlign w:val="center"/>
          </w:tcPr>
          <w:p>
            <w:pPr>
              <w:keepNext w:val="0"/>
              <w:keepLines w:val="0"/>
              <w:suppressLineNumbers w:val="0"/>
              <w:adjustRightInd w:val="0"/>
              <w:snapToGrid w:val="0"/>
              <w:spacing w:before="0" w:beforeAutospacing="0" w:after="0" w:afterAutospacing="0"/>
              <w:ind w:left="0" w:right="0"/>
              <w:rPr>
                <w:rFonts w:hint="eastAsia" w:eastAsia="仿宋_GB2312"/>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99" w:hRule="exact"/>
          <w:jc w:val="center"/>
        </w:trPr>
        <w:tc>
          <w:tcPr>
            <w:tcW w:w="5211" w:type="dxa"/>
            <w:gridSpan w:val="5"/>
            <w:vAlign w:val="center"/>
          </w:tcPr>
          <w:p>
            <w:pPr>
              <w:keepNext w:val="0"/>
              <w:keepLines w:val="0"/>
              <w:suppressLineNumbers w:val="0"/>
              <w:adjustRightInd w:val="0"/>
              <w:snapToGrid w:val="0"/>
              <w:spacing w:before="0" w:beforeAutospacing="0" w:after="0" w:afterAutospacing="0"/>
              <w:ind w:left="0" w:right="0" w:firstLine="0" w:firstLineChars="0"/>
              <w:rPr>
                <w:rFonts w:eastAsia="仿宋_GB2312"/>
                <w:color w:val="auto"/>
                <w:szCs w:val="22"/>
                <w:highlight w:val="none"/>
              </w:rPr>
            </w:pPr>
            <w:r>
              <w:rPr>
                <w:rFonts w:hint="eastAsia" w:eastAsia="仿宋_GB2312"/>
                <w:b/>
                <w:color w:val="auto"/>
                <w:szCs w:val="22"/>
                <w:highlight w:val="none"/>
                <w:lang w:val="en-US" w:eastAsia="zh-CN"/>
              </w:rPr>
              <w:t>个人</w:t>
            </w:r>
            <w:r>
              <w:rPr>
                <w:rFonts w:eastAsia="仿宋_GB2312"/>
                <w:b/>
                <w:color w:val="auto"/>
                <w:szCs w:val="22"/>
                <w:highlight w:val="none"/>
              </w:rPr>
              <w:t>声明：</w:t>
            </w:r>
            <w:r>
              <w:rPr>
                <w:rFonts w:eastAsia="仿宋_GB2312"/>
                <w:color w:val="auto"/>
                <w:szCs w:val="22"/>
                <w:highlight w:val="none"/>
              </w:rPr>
              <w:t>本人完全同意完成人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浙江电力科技奖励项目或本年度其它推荐项目中使用。如有不符，本人愿意承担相关责任。</w:t>
            </w:r>
          </w:p>
          <w:p>
            <w:pPr>
              <w:keepNext w:val="0"/>
              <w:keepLines w:val="0"/>
              <w:suppressLineNumbers w:val="0"/>
              <w:adjustRightInd w:val="0"/>
              <w:snapToGrid w:val="0"/>
              <w:spacing w:before="0" w:beforeAutospacing="0" w:after="0" w:afterAutospacing="0"/>
              <w:ind w:left="0" w:right="0" w:firstLine="2205" w:firstLineChars="105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2205" w:firstLineChars="1050"/>
              <w:rPr>
                <w:rFonts w:eastAsia="仿宋_GB2312"/>
                <w:color w:val="auto"/>
                <w:szCs w:val="22"/>
                <w:highlight w:val="none"/>
              </w:rPr>
            </w:pPr>
            <w:r>
              <w:rPr>
                <w:rFonts w:eastAsia="仿宋_GB2312"/>
                <w:color w:val="auto"/>
                <w:szCs w:val="22"/>
                <w:highlight w:val="none"/>
              </w:rPr>
              <w:t>签名：</w:t>
            </w:r>
          </w:p>
          <w:p>
            <w:pPr>
              <w:keepNext w:val="0"/>
              <w:keepLines w:val="0"/>
              <w:suppressLineNumbers w:val="0"/>
              <w:adjustRightInd w:val="0"/>
              <w:snapToGrid w:val="0"/>
              <w:spacing w:before="0" w:beforeAutospacing="0" w:after="0" w:afterAutospacing="0"/>
              <w:ind w:left="0" w:right="0"/>
              <w:rPr>
                <w:rFonts w:eastAsia="仿宋_GB2312"/>
                <w:color w:val="auto"/>
                <w:sz w:val="24"/>
                <w:szCs w:val="22"/>
                <w:highlight w:val="none"/>
              </w:rPr>
            </w:pPr>
            <w:r>
              <w:rPr>
                <w:rFonts w:eastAsia="仿宋_GB2312"/>
                <w:color w:val="auto"/>
                <w:szCs w:val="22"/>
                <w:highlight w:val="none"/>
              </w:rPr>
              <w:t xml:space="preserve">                             年   月   日</w:t>
            </w:r>
          </w:p>
        </w:tc>
        <w:tc>
          <w:tcPr>
            <w:tcW w:w="4452" w:type="dxa"/>
            <w:gridSpan w:val="3"/>
            <w:vAlign w:val="center"/>
          </w:tcPr>
          <w:p>
            <w:pPr>
              <w:keepNext w:val="0"/>
              <w:keepLines w:val="0"/>
              <w:suppressLineNumbers w:val="0"/>
              <w:adjustRightInd w:val="0"/>
              <w:snapToGrid w:val="0"/>
              <w:spacing w:before="0" w:beforeAutospacing="0" w:after="0" w:afterAutospacing="0"/>
              <w:ind w:left="0" w:right="0" w:firstLine="0" w:firstLineChars="0"/>
              <w:rPr>
                <w:rFonts w:eastAsia="仿宋_GB2312"/>
                <w:color w:val="auto"/>
                <w:szCs w:val="22"/>
                <w:highlight w:val="none"/>
              </w:rPr>
            </w:pPr>
            <w:r>
              <w:rPr>
                <w:rFonts w:eastAsia="仿宋_GB2312"/>
                <w:b/>
                <w:color w:val="auto"/>
                <w:szCs w:val="22"/>
                <w:highlight w:val="none"/>
              </w:rPr>
              <w:t>单位声明：</w:t>
            </w:r>
            <w:r>
              <w:rPr>
                <w:rFonts w:eastAsia="仿宋_GB2312"/>
                <w:color w:val="auto"/>
                <w:szCs w:val="22"/>
                <w:highlight w:val="none"/>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pPr>
              <w:keepNext w:val="0"/>
              <w:keepLines w:val="0"/>
              <w:suppressLineNumbers w:val="0"/>
              <w:adjustRightInd w:val="0"/>
              <w:snapToGrid w:val="0"/>
              <w:spacing w:before="0" w:beforeAutospacing="0" w:after="0" w:afterAutospacing="0"/>
              <w:ind w:left="0" w:right="0" w:firstLine="0" w:firstLineChars="0"/>
              <w:rPr>
                <w:rFonts w:hint="eastAsia" w:eastAsia="仿宋_GB2312"/>
                <w:color w:val="auto"/>
                <w:szCs w:val="22"/>
                <w:highlight w:val="none"/>
              </w:rPr>
            </w:pPr>
            <w:r>
              <w:rPr>
                <w:rFonts w:hint="eastAsia" w:eastAsia="仿宋_GB2312"/>
                <w:color w:val="auto"/>
                <w:szCs w:val="22"/>
                <w:highlight w:val="none"/>
              </w:rPr>
              <w:t>本单位对该完成人被推荐无异议。</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 xml:space="preserve">      </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adjustRightInd w:val="0"/>
              <w:snapToGrid w:val="0"/>
              <w:spacing w:before="0" w:beforeAutospacing="0" w:after="0" w:afterAutospacing="0"/>
              <w:ind w:left="0" w:right="0" w:firstLine="1050" w:firstLineChars="500"/>
              <w:rPr>
                <w:rFonts w:eastAsia="仿宋_GB2312"/>
                <w:color w:val="auto"/>
                <w:szCs w:val="22"/>
                <w:highlight w:val="none"/>
              </w:rPr>
            </w:pPr>
            <w:r>
              <w:rPr>
                <w:rFonts w:eastAsia="仿宋_GB2312"/>
                <w:color w:val="auto"/>
                <w:szCs w:val="22"/>
                <w:highlight w:val="none"/>
              </w:rPr>
              <w:t xml:space="preserve"> 单位（盖章）</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 w:val="24"/>
                <w:szCs w:val="22"/>
                <w:highlight w:val="none"/>
              </w:rPr>
            </w:pPr>
            <w:r>
              <w:rPr>
                <w:rFonts w:eastAsia="仿宋_GB2312"/>
                <w:color w:val="auto"/>
                <w:szCs w:val="22"/>
                <w:highlight w:val="none"/>
              </w:rPr>
              <w:t xml:space="preserve">                    年   月   日</w:t>
            </w:r>
          </w:p>
        </w:tc>
      </w:tr>
    </w:tbl>
    <w:p>
      <w:pPr>
        <w:jc w:val="center"/>
        <w:rPr>
          <w:rFonts w:eastAsia="黑体"/>
          <w:color w:val="auto"/>
          <w:sz w:val="32"/>
          <w:szCs w:val="32"/>
          <w:highlight w:val="none"/>
        </w:rPr>
      </w:pPr>
      <w:bookmarkStart w:id="102" w:name="_Toc21206"/>
      <w:bookmarkStart w:id="103" w:name="_Toc8834"/>
      <w:bookmarkStart w:id="104" w:name="_Toc28274"/>
      <w:bookmarkStart w:id="105" w:name="_Toc31994"/>
      <w:r>
        <w:rPr>
          <w:rFonts w:hint="eastAsia" w:eastAsia="黑体"/>
          <w:color w:val="auto"/>
          <w:sz w:val="32"/>
          <w:szCs w:val="32"/>
          <w:highlight w:val="none"/>
          <w:lang w:val="en-US" w:eastAsia="zh-CN"/>
        </w:rPr>
        <w:t>十一</w:t>
      </w:r>
      <w:r>
        <w:rPr>
          <w:rFonts w:eastAsia="黑体"/>
          <w:color w:val="auto"/>
          <w:sz w:val="32"/>
          <w:szCs w:val="32"/>
          <w:highlight w:val="none"/>
        </w:rPr>
        <w:t>、主要完成单位情况表</w:t>
      </w:r>
      <w:bookmarkEnd w:id="102"/>
      <w:bookmarkEnd w:id="103"/>
      <w:bookmarkEnd w:id="104"/>
      <w:bookmarkEnd w:id="105"/>
    </w:p>
    <w:tbl>
      <w:tblPr>
        <w:tblStyle w:val="7"/>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2162"/>
        <w:gridCol w:w="1205"/>
        <w:gridCol w:w="1200"/>
        <w:gridCol w:w="1317"/>
        <w:gridCol w:w="2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单位名称</w:t>
            </w:r>
          </w:p>
        </w:tc>
        <w:tc>
          <w:tcPr>
            <w:tcW w:w="8302" w:type="dxa"/>
            <w:gridSpan w:val="5"/>
            <w:vAlign w:val="center"/>
          </w:tcPr>
          <w:p>
            <w:pPr>
              <w:keepNext w:val="0"/>
              <w:keepLines w:val="0"/>
              <w:suppressLineNumbers w:val="0"/>
              <w:spacing w:before="0" w:beforeAutospacing="0" w:after="0" w:afterAutospacing="0"/>
              <w:ind w:left="0" w:right="0"/>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排    名</w:t>
            </w:r>
          </w:p>
        </w:tc>
        <w:tc>
          <w:tcPr>
            <w:tcW w:w="3367"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p>
        </w:tc>
        <w:tc>
          <w:tcPr>
            <w:tcW w:w="12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eastAsia="仿宋_GB2312"/>
                <w:b/>
                <w:color w:val="auto"/>
                <w:sz w:val="24"/>
                <w:szCs w:val="24"/>
                <w:highlight w:val="none"/>
              </w:rPr>
            </w:pPr>
            <w:r>
              <w:rPr>
                <w:rFonts w:eastAsia="仿宋_GB2312"/>
                <w:color w:val="auto"/>
                <w:sz w:val="24"/>
                <w:szCs w:val="24"/>
                <w:highlight w:val="none"/>
              </w:rPr>
              <w:t>所 在 地</w:t>
            </w:r>
          </w:p>
        </w:tc>
        <w:tc>
          <w:tcPr>
            <w:tcW w:w="3735" w:type="dxa"/>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eastAsia="仿宋_GB2312"/>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单位性质</w:t>
            </w:r>
          </w:p>
        </w:tc>
        <w:tc>
          <w:tcPr>
            <w:tcW w:w="3367" w:type="dxa"/>
            <w:gridSpan w:val="2"/>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200"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传    真</w:t>
            </w:r>
          </w:p>
        </w:tc>
        <w:tc>
          <w:tcPr>
            <w:tcW w:w="3735" w:type="dxa"/>
            <w:gridSpan w:val="2"/>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联 系 人</w:t>
            </w:r>
          </w:p>
        </w:tc>
        <w:tc>
          <w:tcPr>
            <w:tcW w:w="2162"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20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联系电话</w:t>
            </w:r>
          </w:p>
        </w:tc>
        <w:tc>
          <w:tcPr>
            <w:tcW w:w="1200"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317"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移动电话</w:t>
            </w:r>
          </w:p>
        </w:tc>
        <w:tc>
          <w:tcPr>
            <w:tcW w:w="2418" w:type="dxa"/>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通讯地址</w:t>
            </w:r>
          </w:p>
        </w:tc>
        <w:tc>
          <w:tcPr>
            <w:tcW w:w="8302" w:type="dxa"/>
            <w:gridSpan w:val="5"/>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65"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电子信箱</w:t>
            </w:r>
          </w:p>
        </w:tc>
        <w:tc>
          <w:tcPr>
            <w:tcW w:w="4567" w:type="dxa"/>
            <w:gridSpan w:val="3"/>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p>
        </w:tc>
        <w:tc>
          <w:tcPr>
            <w:tcW w:w="1317"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r>
              <w:rPr>
                <w:rFonts w:eastAsia="仿宋_GB2312"/>
                <w:color w:val="auto"/>
                <w:sz w:val="24"/>
                <w:szCs w:val="24"/>
                <w:highlight w:val="none"/>
              </w:rPr>
              <w:t>邮政编码</w:t>
            </w:r>
          </w:p>
        </w:tc>
        <w:tc>
          <w:tcPr>
            <w:tcW w:w="2418" w:type="dxa"/>
            <w:vAlign w:val="center"/>
          </w:tcPr>
          <w:p>
            <w:pPr>
              <w:keepNext w:val="0"/>
              <w:keepLines w:val="0"/>
              <w:suppressLineNumbers w:val="0"/>
              <w:spacing w:before="0" w:beforeAutospacing="0" w:after="0" w:afterAutospacing="0"/>
              <w:ind w:left="0" w:right="0"/>
              <w:jc w:val="center"/>
              <w:rPr>
                <w:rFonts w:eastAsia="仿宋_GB2312"/>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67" w:type="dxa"/>
            <w:gridSpan w:val="6"/>
            <w:vAlign w:val="center"/>
          </w:tcPr>
          <w:p>
            <w:pPr>
              <w:keepNext w:val="0"/>
              <w:keepLines w:val="0"/>
              <w:suppressLineNumbers w:val="0"/>
              <w:spacing w:before="0" w:beforeAutospacing="0" w:after="0" w:afterAutospacing="0"/>
              <w:ind w:left="0" w:right="0"/>
              <w:rPr>
                <w:rFonts w:eastAsia="仿宋_GB2312"/>
                <w:color w:val="auto"/>
                <w:sz w:val="24"/>
                <w:szCs w:val="24"/>
                <w:highlight w:val="none"/>
              </w:rPr>
            </w:pPr>
            <w:r>
              <w:rPr>
                <w:rFonts w:eastAsia="仿宋_GB2312"/>
                <w:color w:val="auto"/>
                <w:sz w:val="24"/>
                <w:szCs w:val="24"/>
                <w:highlight w:val="none"/>
              </w:rPr>
              <w:t>对本项目主要</w:t>
            </w:r>
            <w:r>
              <w:rPr>
                <w:rFonts w:hint="eastAsia" w:eastAsia="仿宋_GB2312"/>
                <w:color w:val="auto"/>
                <w:sz w:val="24"/>
                <w:szCs w:val="24"/>
                <w:highlight w:val="none"/>
                <w:lang w:val="en-US" w:eastAsia="zh-CN"/>
              </w:rPr>
              <w:t>科技创新</w:t>
            </w:r>
            <w:r>
              <w:rPr>
                <w:rFonts w:eastAsia="仿宋_GB2312"/>
                <w:color w:val="auto"/>
                <w:sz w:val="24"/>
                <w:szCs w:val="24"/>
                <w:highlight w:val="none"/>
              </w:rPr>
              <w:t>和推广应用的支撑作用情况（限300字）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exact"/>
          <w:jc w:val="center"/>
        </w:trPr>
        <w:tc>
          <w:tcPr>
            <w:tcW w:w="9667" w:type="dxa"/>
            <w:gridSpan w:val="6"/>
            <w:vAlign w:val="center"/>
          </w:tcPr>
          <w:p>
            <w:pPr>
              <w:keepNext w:val="0"/>
              <w:keepLines w:val="0"/>
              <w:suppressLineNumbers w:val="0"/>
              <w:spacing w:before="0" w:beforeAutospacing="0" w:after="0" w:afterAutospacing="0"/>
              <w:ind w:left="0" w:right="0"/>
              <w:rPr>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exact"/>
          <w:jc w:val="center"/>
        </w:trPr>
        <w:tc>
          <w:tcPr>
            <w:tcW w:w="9667" w:type="dxa"/>
            <w:gridSpan w:val="6"/>
            <w:vAlign w:val="top"/>
          </w:tcPr>
          <w:p>
            <w:pPr>
              <w:keepNext w:val="0"/>
              <w:keepLines w:val="0"/>
              <w:suppressLineNumbers w:val="0"/>
              <w:spacing w:before="0" w:beforeAutospacing="0" w:after="0" w:afterAutospacing="0"/>
              <w:ind w:left="0" w:right="0" w:firstLine="480" w:firstLineChars="200"/>
              <w:rPr>
                <w:rFonts w:eastAsia="黑体"/>
                <w:color w:val="auto"/>
                <w:sz w:val="24"/>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声明：</w:t>
            </w:r>
          </w:p>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本单位同意完成单位排名、严格按照《浙江电力科学技术奖励办法》及相应规定，浙江电力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浙江电力科技奖励项目或本年度其它推荐项目中使用。如推荐项目发生争议，将积极配合工作，协助调查处理。如有不符，本单位愿意承担相应责任。</w:t>
            </w: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 xml:space="preserve">                                                        单位</w:t>
            </w:r>
            <w:r>
              <w:rPr>
                <w:rFonts w:hint="eastAsia" w:eastAsia="仿宋_GB2312"/>
                <w:color w:val="auto"/>
                <w:szCs w:val="22"/>
                <w:highlight w:val="none"/>
              </w:rPr>
              <w:t>（</w:t>
            </w:r>
            <w:r>
              <w:rPr>
                <w:rFonts w:eastAsia="仿宋_GB2312"/>
                <w:color w:val="auto"/>
                <w:szCs w:val="22"/>
                <w:highlight w:val="none"/>
              </w:rPr>
              <w:t>公章</w:t>
            </w:r>
            <w:r>
              <w:rPr>
                <w:rFonts w:hint="eastAsia" w:eastAsia="仿宋_GB2312"/>
                <w:color w:val="auto"/>
                <w:szCs w:val="22"/>
                <w:highlight w:val="none"/>
              </w:rPr>
              <w:t>）：</w:t>
            </w:r>
            <w:r>
              <w:rPr>
                <w:rFonts w:eastAsia="仿宋_GB2312"/>
                <w:color w:val="auto"/>
                <w:szCs w:val="22"/>
                <w:highlight w:val="none"/>
              </w:rPr>
              <w:t xml:space="preserve">     </w:t>
            </w:r>
          </w:p>
          <w:p>
            <w:pPr>
              <w:keepNext w:val="0"/>
              <w:keepLines w:val="0"/>
              <w:suppressLineNumbers w:val="0"/>
              <w:spacing w:before="0" w:beforeAutospacing="0" w:after="0" w:afterAutospacing="0"/>
              <w:ind w:left="0" w:right="0" w:firstLine="420" w:firstLineChars="200"/>
              <w:rPr>
                <w:rFonts w:eastAsia="仿宋_GB2312"/>
                <w:color w:val="auto"/>
                <w:szCs w:val="22"/>
                <w:highlight w:val="none"/>
              </w:rPr>
            </w:pPr>
          </w:p>
          <w:p>
            <w:pPr>
              <w:keepNext w:val="0"/>
              <w:keepLines w:val="0"/>
              <w:suppressLineNumbers w:val="0"/>
              <w:spacing w:before="0" w:beforeAutospacing="0" w:after="0" w:afterAutospacing="0"/>
              <w:ind w:left="0" w:right="0" w:firstLine="420" w:firstLineChars="200"/>
              <w:rPr>
                <w:rFonts w:eastAsia="黑体"/>
                <w:color w:val="auto"/>
                <w:sz w:val="24"/>
                <w:szCs w:val="22"/>
                <w:highlight w:val="none"/>
              </w:rPr>
            </w:pPr>
            <w:r>
              <w:rPr>
                <w:rFonts w:eastAsia="仿宋_GB2312"/>
                <w:color w:val="auto"/>
                <w:szCs w:val="22"/>
                <w:highlight w:val="none"/>
              </w:rPr>
              <w:t xml:space="preserve">                                                       年   月   日</w:t>
            </w:r>
          </w:p>
        </w:tc>
      </w:tr>
    </w:tbl>
    <w:p>
      <w:pPr>
        <w:jc w:val="left"/>
        <w:rPr>
          <w:rFonts w:hint="eastAsia" w:eastAsia="仿宋_GB2312"/>
          <w:color w:val="auto"/>
          <w:szCs w:val="22"/>
          <w:highlight w:val="none"/>
        </w:rPr>
      </w:pPr>
      <w:r>
        <w:rPr>
          <w:rFonts w:hint="eastAsia" w:eastAsia="仿宋_GB2312"/>
          <w:color w:val="auto"/>
          <w:szCs w:val="22"/>
          <w:highlight w:val="none"/>
        </w:rPr>
        <w:t>注：单位性质按以下规范（连同相应的字母）填写：</w:t>
      </w:r>
    </w:p>
    <w:p>
      <w:pPr>
        <w:widowControl/>
        <w:jc w:val="left"/>
        <w:rPr>
          <w:rFonts w:eastAsia="黑体"/>
          <w:color w:val="auto"/>
          <w:sz w:val="32"/>
          <w:szCs w:val="32"/>
          <w:highlight w:val="none"/>
        </w:rPr>
      </w:pPr>
      <w:r>
        <w:rPr>
          <w:rFonts w:hint="eastAsia" w:eastAsia="仿宋_GB2312"/>
          <w:color w:val="auto"/>
          <w:szCs w:val="22"/>
          <w:highlight w:val="none"/>
        </w:rPr>
        <w:t>A设计单位；B制造单位；C施工单位；D生产单位；E科研单位；F高校；G其他</w:t>
      </w:r>
    </w:p>
    <w:p>
      <w:pPr>
        <w:jc w:val="center"/>
        <w:rPr>
          <w:rFonts w:hint="eastAsia" w:eastAsia="黑体"/>
          <w:color w:val="auto"/>
          <w:highlight w:val="none"/>
          <w:lang w:eastAsia="zh-CN"/>
        </w:rPr>
      </w:pPr>
      <w:bookmarkStart w:id="106" w:name="_Toc18167"/>
      <w:bookmarkStart w:id="107" w:name="_Toc13537"/>
      <w:bookmarkStart w:id="108" w:name="_Toc20485"/>
      <w:bookmarkStart w:id="109" w:name="_Toc4477"/>
      <w:r>
        <w:rPr>
          <w:rFonts w:eastAsia="黑体"/>
          <w:color w:val="auto"/>
          <w:sz w:val="32"/>
          <w:szCs w:val="32"/>
          <w:highlight w:val="none"/>
        </w:rPr>
        <w:t>十</w:t>
      </w:r>
      <w:r>
        <w:rPr>
          <w:rFonts w:hint="eastAsia" w:eastAsia="黑体"/>
          <w:color w:val="auto"/>
          <w:sz w:val="32"/>
          <w:szCs w:val="32"/>
          <w:highlight w:val="none"/>
          <w:lang w:val="en-US" w:eastAsia="zh-CN"/>
        </w:rPr>
        <w:t>二</w:t>
      </w:r>
      <w:r>
        <w:rPr>
          <w:rFonts w:eastAsia="黑体"/>
          <w:color w:val="auto"/>
          <w:sz w:val="32"/>
          <w:szCs w:val="32"/>
          <w:highlight w:val="none"/>
        </w:rPr>
        <w:t>、</w:t>
      </w:r>
      <w:r>
        <w:rPr>
          <w:rFonts w:hint="eastAsia" w:eastAsia="黑体"/>
          <w:color w:val="auto"/>
          <w:sz w:val="32"/>
          <w:szCs w:val="32"/>
          <w:highlight w:val="none"/>
          <w:lang w:eastAsia="zh-CN"/>
        </w:rPr>
        <w:t>附件</w:t>
      </w:r>
      <w:bookmarkEnd w:id="106"/>
      <w:bookmarkEnd w:id="107"/>
      <w:bookmarkEnd w:id="108"/>
      <w:bookmarkEnd w:id="109"/>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科技成果登记证书（pdf文件格式，推荐一等奖成果必须上传）；</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客观评价证明（pdf文件格式）；</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应用证明（含附表，pdf文件格式，在“六、推广应用情况、经济效益和社会效益”处上传）；</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主要知识产权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标准规范</w:t>
      </w:r>
      <w:r>
        <w:rPr>
          <w:rFonts w:hint="eastAsia" w:ascii="Times New Roman" w:eastAsia="仿宋_GB2312"/>
          <w:color w:val="auto"/>
          <w:sz w:val="32"/>
          <w:szCs w:val="32"/>
          <w:highlight w:val="none"/>
          <w:lang w:val="en-US" w:eastAsia="zh-CN"/>
        </w:rPr>
        <w:t>和论文专著等</w:t>
      </w:r>
      <w:r>
        <w:rPr>
          <w:rFonts w:hint="eastAsia" w:ascii="Times New Roman" w:eastAsia="仿宋_GB2312"/>
          <w:color w:val="auto"/>
          <w:sz w:val="32"/>
          <w:szCs w:val="32"/>
          <w:highlight w:val="none"/>
        </w:rPr>
        <w:t>证明（pdf文件格式，在“</w:t>
      </w:r>
      <w:r>
        <w:rPr>
          <w:rFonts w:hint="eastAsia" w:ascii="Times New Roman" w:eastAsia="仿宋_GB2312"/>
          <w:color w:val="auto"/>
          <w:sz w:val="32"/>
          <w:szCs w:val="32"/>
          <w:highlight w:val="none"/>
          <w:lang w:eastAsia="zh-CN"/>
        </w:rPr>
        <w:t>八</w:t>
      </w:r>
      <w:r>
        <w:rPr>
          <w:rFonts w:hint="eastAsia" w:ascii="Times New Roman" w:eastAsia="仿宋_GB2312"/>
          <w:color w:val="auto"/>
          <w:sz w:val="32"/>
          <w:szCs w:val="32"/>
          <w:highlight w:val="none"/>
        </w:rPr>
        <w:t>、主要知识产权和标准规范等目录”</w:t>
      </w:r>
      <w:r>
        <w:rPr>
          <w:rFonts w:hint="eastAsia" w:ascii="Times New Roman" w:eastAsia="仿宋_GB2312"/>
          <w:color w:val="auto"/>
          <w:sz w:val="32"/>
          <w:szCs w:val="32"/>
          <w:highlight w:val="none"/>
          <w:lang w:val="en-US" w:eastAsia="zh-CN"/>
        </w:rPr>
        <w:t>和“九、代表性论文专著目录”</w:t>
      </w:r>
      <w:r>
        <w:rPr>
          <w:rFonts w:hint="eastAsia" w:ascii="Times New Roman" w:eastAsia="仿宋_GB2312"/>
          <w:color w:val="auto"/>
          <w:sz w:val="32"/>
          <w:szCs w:val="32"/>
          <w:highlight w:val="none"/>
        </w:rPr>
        <w:t>处上传）；</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知情同意报奖证明（pdf文件格式，在“</w:t>
      </w:r>
      <w:r>
        <w:rPr>
          <w:rFonts w:hint="eastAsia" w:ascii="Times New Roman" w:eastAsia="仿宋_GB2312"/>
          <w:color w:val="auto"/>
          <w:sz w:val="32"/>
          <w:szCs w:val="32"/>
          <w:highlight w:val="none"/>
          <w:lang w:eastAsia="zh-CN"/>
        </w:rPr>
        <w:t>八</w:t>
      </w:r>
      <w:r>
        <w:rPr>
          <w:rFonts w:hint="eastAsia" w:ascii="Times New Roman" w:eastAsia="仿宋_GB2312"/>
          <w:color w:val="auto"/>
          <w:sz w:val="32"/>
          <w:szCs w:val="32"/>
          <w:highlight w:val="none"/>
        </w:rPr>
        <w:t>、主要知识产权和标准规范等目录”</w:t>
      </w:r>
      <w:r>
        <w:rPr>
          <w:rFonts w:hint="eastAsia" w:ascii="Times New Roman" w:eastAsia="仿宋_GB2312"/>
          <w:color w:val="auto"/>
          <w:sz w:val="32"/>
          <w:szCs w:val="32"/>
          <w:highlight w:val="none"/>
          <w:lang w:val="en-US" w:eastAsia="zh-CN"/>
        </w:rPr>
        <w:t>和“九、代表性论文专著目录”</w:t>
      </w:r>
      <w:r>
        <w:rPr>
          <w:rFonts w:hint="eastAsia" w:ascii="Times New Roman" w:eastAsia="仿宋_GB2312"/>
          <w:color w:val="auto"/>
          <w:sz w:val="32"/>
          <w:szCs w:val="32"/>
          <w:highlight w:val="none"/>
        </w:rPr>
        <w:t>处上传）；</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其他证明（pdf文件格式）；</w:t>
      </w:r>
    </w:p>
    <w:p>
      <w:pPr>
        <w:pStyle w:val="3"/>
        <w:numPr>
          <w:ilvl w:val="0"/>
          <w:numId w:val="3"/>
        </w:numPr>
        <w:spacing w:line="560" w:lineRule="exact"/>
        <w:ind w:firstLine="640" w:firstLineChars="200"/>
        <w:rPr>
          <w:rFonts w:hint="eastAsia" w:ascii="Times New Roman" w:eastAsia="仿宋_GB2312"/>
          <w:color w:val="auto"/>
          <w:sz w:val="32"/>
          <w:szCs w:val="32"/>
          <w:highlight w:val="none"/>
        </w:rPr>
      </w:pPr>
      <w:r>
        <w:rPr>
          <w:rFonts w:hint="eastAsia" w:ascii="Times New Roman" w:eastAsia="仿宋_GB2312"/>
          <w:color w:val="auto"/>
          <w:sz w:val="32"/>
          <w:szCs w:val="32"/>
          <w:highlight w:val="none"/>
          <w:lang w:val="en-US" w:eastAsia="zh-CN"/>
        </w:rPr>
        <w:t>成果汇编</w:t>
      </w:r>
    </w:p>
    <w:p>
      <w:pPr>
        <w:pStyle w:val="3"/>
        <w:numPr>
          <w:ilvl w:val="0"/>
          <w:numId w:val="3"/>
        </w:numPr>
        <w:spacing w:line="560" w:lineRule="exact"/>
        <w:ind w:firstLine="640" w:firstLineChars="200"/>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rPr>
        <w:t>有声PPT或视频（推荐一等奖成果必须上传）</w:t>
      </w:r>
      <w:r>
        <w:rPr>
          <w:rFonts w:hint="eastAsia" w:ascii="Times New Roman" w:eastAsia="仿宋_GB2312"/>
          <w:color w:val="auto"/>
          <w:sz w:val="32"/>
          <w:szCs w:val="32"/>
          <w:highlight w:val="none"/>
          <w:lang w:eastAsia="zh-CN"/>
        </w:rPr>
        <w:t>；</w:t>
      </w: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en-US" w:eastAsia="zh-CN"/>
        </w:rPr>
      </w:pP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en-US" w:eastAsia="zh-CN"/>
        </w:rPr>
      </w:pPr>
    </w:p>
    <w:p>
      <w:pPr>
        <w:pStyle w:val="3"/>
        <w:widowControl w:val="0"/>
        <w:numPr>
          <w:ilvl w:val="0"/>
          <w:numId w:val="0"/>
        </w:numPr>
        <w:tabs>
          <w:tab w:val="left" w:pos="312"/>
        </w:tabs>
        <w:spacing w:line="560" w:lineRule="exact"/>
        <w:jc w:val="both"/>
        <w:rPr>
          <w:rFonts w:hint="eastAsia" w:ascii="Times New Roman" w:eastAsia="仿宋_GB2312"/>
          <w:color w:val="auto"/>
          <w:sz w:val="32"/>
          <w:szCs w:val="32"/>
          <w:highlight w:val="none"/>
          <w:lang w:val="zh-CN" w:eastAsia="zh-CN"/>
        </w:rPr>
      </w:pPr>
      <w:r>
        <w:rPr>
          <w:rFonts w:hint="eastAsia" w:ascii="Times New Roman" w:eastAsia="仿宋_GB2312"/>
          <w:color w:val="auto"/>
          <w:sz w:val="32"/>
          <w:szCs w:val="32"/>
          <w:highlight w:val="none"/>
          <w:lang w:val="zh-CN" w:eastAsia="zh-CN"/>
        </w:rPr>
        <w:br w:type="page"/>
      </w:r>
    </w:p>
    <w:p>
      <w:pPr>
        <w:pStyle w:val="2"/>
        <w:rPr>
          <w:color w:val="auto"/>
        </w:rPr>
      </w:pPr>
      <w:bookmarkStart w:id="110" w:name="_Toc3864"/>
      <w:bookmarkStart w:id="111" w:name="_Toc16901"/>
      <w:bookmarkStart w:id="112" w:name="_Toc19862"/>
      <w:bookmarkStart w:id="113" w:name="_Toc28153"/>
      <w:bookmarkStart w:id="114" w:name="_Toc4146"/>
      <w:bookmarkStart w:id="115" w:name="_Toc5763"/>
      <w:r>
        <w:rPr>
          <w:color w:val="auto"/>
        </w:rPr>
        <w:t>《浙江电力科学技术进步奖推荐书》填写要求</w:t>
      </w:r>
      <w:bookmarkEnd w:id="110"/>
      <w:bookmarkEnd w:id="111"/>
      <w:bookmarkEnd w:id="112"/>
      <w:bookmarkEnd w:id="113"/>
      <w:bookmarkEnd w:id="114"/>
      <w:bookmarkEnd w:id="115"/>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是浙江电力科学技术进步奖评审的基本技术文件和主要评审依据，应严格按浙江省电力学会年度推荐通知，按照推荐书规定的格式、栏目及所列标题的要求，如实填写。浙江省电力学会根据本年度浙江电力科学技术奖励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w:t>
      </w:r>
      <w:r>
        <w:rPr>
          <w:rFonts w:hint="eastAsia" w:ascii="Times New Roman" w:eastAsia="仿宋_GB2312"/>
          <w:color w:val="auto"/>
          <w:sz w:val="32"/>
          <w:szCs w:val="32"/>
          <w:highlight w:val="none"/>
        </w:rPr>
        <w:t>包括</w:t>
      </w:r>
      <w:r>
        <w:rPr>
          <w:rFonts w:ascii="Times New Roman" w:eastAsia="仿宋_GB2312"/>
          <w:color w:val="auto"/>
          <w:sz w:val="32"/>
          <w:szCs w:val="32"/>
          <w:highlight w:val="none"/>
        </w:rPr>
        <w:t>电子版推荐书</w:t>
      </w:r>
      <w:r>
        <w:rPr>
          <w:rFonts w:hint="eastAsia" w:ascii="Times New Roman" w:eastAsia="仿宋_GB2312"/>
          <w:color w:val="auto"/>
          <w:sz w:val="32"/>
          <w:szCs w:val="32"/>
          <w:highlight w:val="none"/>
        </w:rPr>
        <w:t>和</w:t>
      </w:r>
      <w:r>
        <w:rPr>
          <w:rFonts w:ascii="Times New Roman" w:eastAsia="仿宋_GB2312"/>
          <w:color w:val="auto"/>
          <w:sz w:val="32"/>
          <w:szCs w:val="32"/>
          <w:highlight w:val="none"/>
        </w:rPr>
        <w:t>书面推荐书</w:t>
      </w:r>
      <w:r>
        <w:rPr>
          <w:rFonts w:hint="eastAsia" w:ascii="Times New Roman" w:eastAsia="仿宋_GB2312"/>
          <w:color w:val="auto"/>
          <w:sz w:val="32"/>
          <w:szCs w:val="32"/>
          <w:highlight w:val="none"/>
        </w:rPr>
        <w:t>2种形式</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电子版</w:t>
      </w:r>
      <w:r>
        <w:rPr>
          <w:rFonts w:ascii="Times New Roman" w:eastAsia="仿宋_GB2312"/>
          <w:color w:val="auto"/>
          <w:sz w:val="32"/>
          <w:szCs w:val="32"/>
          <w:highlight w:val="none"/>
        </w:rPr>
        <w:t>推荐书通过</w:t>
      </w:r>
      <w:r>
        <w:rPr>
          <w:rFonts w:hint="eastAsia" w:ascii="Times New Roman" w:eastAsia="仿宋_GB2312"/>
          <w:color w:val="auto"/>
          <w:sz w:val="32"/>
          <w:szCs w:val="32"/>
          <w:highlight w:val="none"/>
        </w:rPr>
        <w:t>浙江省电力学会科技云服务平台——</w:t>
      </w:r>
      <w:r>
        <w:rPr>
          <w:rFonts w:ascii="Times New Roman" w:eastAsia="仿宋_GB2312"/>
          <w:color w:val="auto"/>
          <w:sz w:val="32"/>
          <w:szCs w:val="32"/>
          <w:highlight w:val="none"/>
        </w:rPr>
        <w:t>浙江电力科学技术奖</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系统（以下简称</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系统，登录地址：http://</w:t>
      </w:r>
      <w:r>
        <w:rPr>
          <w:rFonts w:hint="eastAsia" w:ascii="Times New Roman" w:eastAsia="仿宋_GB2312"/>
          <w:color w:val="auto"/>
          <w:sz w:val="32"/>
          <w:szCs w:val="32"/>
          <w:highlight w:val="none"/>
        </w:rPr>
        <w:t>www.zjsee.org</w:t>
      </w:r>
      <w:r>
        <w:rPr>
          <w:rFonts w:ascii="Times New Roman" w:eastAsia="仿宋_GB2312"/>
          <w:color w:val="auto"/>
          <w:sz w:val="32"/>
          <w:szCs w:val="32"/>
          <w:highlight w:val="none"/>
        </w:rPr>
        <w:t>）在线填写和上传完成。包括主件（第一至第</w:t>
      </w:r>
      <w:r>
        <w:rPr>
          <w:rFonts w:hint="eastAsia" w:ascii="Times New Roman" w:eastAsia="仿宋_GB2312"/>
          <w:color w:val="auto"/>
          <w:sz w:val="32"/>
          <w:szCs w:val="32"/>
          <w:highlight w:val="none"/>
          <w:lang w:val="en-US" w:eastAsia="zh-CN"/>
        </w:rPr>
        <w:t>十一</w:t>
      </w:r>
      <w:r>
        <w:rPr>
          <w:rFonts w:ascii="Times New Roman" w:eastAsia="仿宋_GB2312"/>
          <w:color w:val="auto"/>
          <w:sz w:val="32"/>
          <w:szCs w:val="32"/>
          <w:highlight w:val="none"/>
        </w:rPr>
        <w:t>部分）和附件（第十</w:t>
      </w:r>
      <w:r>
        <w:rPr>
          <w:rFonts w:hint="eastAsia" w:ascii="Times New Roman" w:eastAsia="仿宋_GB2312"/>
          <w:color w:val="auto"/>
          <w:sz w:val="32"/>
          <w:szCs w:val="32"/>
          <w:highlight w:val="none"/>
          <w:lang w:val="en-US" w:eastAsia="zh-CN"/>
        </w:rPr>
        <w:t>二</w:t>
      </w:r>
      <w:r>
        <w:rPr>
          <w:rFonts w:ascii="Times New Roman" w:eastAsia="仿宋_GB2312"/>
          <w:color w:val="auto"/>
          <w:sz w:val="32"/>
          <w:szCs w:val="32"/>
          <w:highlight w:val="none"/>
        </w:rPr>
        <w:t>部分）。</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推荐书主件中涉及的部分有关栏目应从</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系统中导出相应表格后打印、签章，扫描成PDF格式后上传至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涉及到的内容有：“一、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二</w:t>
      </w:r>
      <w:r>
        <w:rPr>
          <w:rFonts w:ascii="Times New Roman" w:eastAsia="仿宋_GB2312"/>
          <w:color w:val="auto"/>
          <w:sz w:val="32"/>
          <w:szCs w:val="32"/>
          <w:highlight w:val="none"/>
        </w:rPr>
        <w:t>、推荐单位意见”</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十</w:t>
      </w:r>
      <w:r>
        <w:rPr>
          <w:rFonts w:ascii="Times New Roman" w:eastAsia="仿宋_GB2312"/>
          <w:color w:val="auto"/>
          <w:sz w:val="32"/>
          <w:szCs w:val="32"/>
          <w:highlight w:val="none"/>
        </w:rPr>
        <w:t>、主要完成</w:t>
      </w:r>
      <w:r>
        <w:rPr>
          <w:rFonts w:hint="eastAsia" w:ascii="Times New Roman" w:eastAsia="仿宋_GB2312"/>
          <w:color w:val="auto"/>
          <w:sz w:val="32"/>
          <w:szCs w:val="32"/>
          <w:highlight w:val="none"/>
          <w:lang w:val="en-US" w:eastAsia="zh-CN"/>
        </w:rPr>
        <w:t>人员</w:t>
      </w:r>
      <w:r>
        <w:rPr>
          <w:rFonts w:ascii="Times New Roman" w:eastAsia="仿宋_GB2312"/>
          <w:color w:val="auto"/>
          <w:sz w:val="32"/>
          <w:szCs w:val="32"/>
          <w:highlight w:val="none"/>
        </w:rPr>
        <w:t>情况表”和“</w:t>
      </w:r>
      <w:r>
        <w:rPr>
          <w:rFonts w:hint="eastAsia" w:ascii="Times New Roman" w:eastAsia="仿宋_GB2312"/>
          <w:color w:val="auto"/>
          <w:sz w:val="32"/>
          <w:szCs w:val="32"/>
          <w:highlight w:val="none"/>
          <w:lang w:val="en-US" w:eastAsia="zh-CN"/>
        </w:rPr>
        <w:t>十一</w:t>
      </w:r>
      <w:r>
        <w:rPr>
          <w:rFonts w:ascii="Times New Roman" w:eastAsia="仿宋_GB2312"/>
          <w:color w:val="auto"/>
          <w:sz w:val="32"/>
          <w:szCs w:val="32"/>
          <w:highlight w:val="none"/>
        </w:rPr>
        <w:t>、主要完成单位情况表”。</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ascii="Times New Roman" w:eastAsia="仿宋_GB2312"/>
          <w:color w:val="auto"/>
          <w:sz w:val="32"/>
          <w:szCs w:val="32"/>
          <w:highlight w:val="none"/>
        </w:rPr>
        <w:t>推荐书附件包括科技成果登记证书、</w:t>
      </w:r>
      <w:r>
        <w:rPr>
          <w:rFonts w:hint="eastAsia" w:ascii="Times New Roman" w:eastAsia="仿宋_GB2312"/>
          <w:color w:val="auto"/>
          <w:sz w:val="32"/>
          <w:szCs w:val="32"/>
          <w:highlight w:val="none"/>
          <w:lang w:val="en-US" w:eastAsia="zh-CN"/>
        </w:rPr>
        <w:t>客观</w:t>
      </w:r>
      <w:r>
        <w:rPr>
          <w:rFonts w:ascii="Times New Roman" w:eastAsia="仿宋_GB2312"/>
          <w:color w:val="auto"/>
          <w:sz w:val="32"/>
          <w:szCs w:val="32"/>
          <w:highlight w:val="none"/>
        </w:rPr>
        <w:t>评价证明、</w:t>
      </w:r>
      <w:r>
        <w:rPr>
          <w:rFonts w:hint="eastAsia" w:ascii="Times New Roman" w:eastAsia="仿宋_GB2312"/>
          <w:color w:val="auto"/>
          <w:sz w:val="32"/>
          <w:szCs w:val="32"/>
          <w:highlight w:val="none"/>
          <w:lang w:val="en-US" w:eastAsia="zh-CN"/>
        </w:rPr>
        <w:t>应用证明（含附表，在“六、推广应用情况、经济效益和社会效益”处上传）</w:t>
      </w:r>
      <w:r>
        <w:rPr>
          <w:rFonts w:ascii="Times New Roman" w:eastAsia="仿宋_GB2312"/>
          <w:color w:val="auto"/>
          <w:sz w:val="32"/>
          <w:szCs w:val="32"/>
          <w:highlight w:val="none"/>
        </w:rPr>
        <w:t>、</w:t>
      </w:r>
      <w:r>
        <w:rPr>
          <w:rFonts w:hint="eastAsia" w:ascii="Times New Roman" w:eastAsia="仿宋_GB2312"/>
          <w:color w:val="auto"/>
          <w:sz w:val="32"/>
          <w:szCs w:val="32"/>
          <w:highlight w:val="none"/>
        </w:rPr>
        <w:t>主要知识产权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标准规范</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论文专著</w:t>
      </w:r>
      <w:r>
        <w:rPr>
          <w:rFonts w:hint="eastAsia" w:ascii="Times New Roman" w:eastAsia="仿宋_GB2312"/>
          <w:color w:val="auto"/>
          <w:sz w:val="32"/>
          <w:szCs w:val="32"/>
          <w:highlight w:val="none"/>
        </w:rPr>
        <w:t>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和“八、代表性论文专著目录”处上传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、知情同意报奖证明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在</w:t>
      </w:r>
      <w:r>
        <w:rPr>
          <w:rFonts w:hint="eastAsia" w:ascii="Times New Roman" w:eastAsia="仿宋_GB2312"/>
          <w:color w:val="auto"/>
          <w:sz w:val="32"/>
          <w:szCs w:val="32"/>
          <w:highlight w:val="none"/>
          <w:lang w:eastAsia="zh-CN"/>
        </w:rPr>
        <w:t>“七、主要知识产权和标准规范等目录”</w:t>
      </w:r>
      <w:r>
        <w:rPr>
          <w:rFonts w:hint="eastAsia" w:ascii="Times New Roman" w:eastAsia="仿宋_GB2312"/>
          <w:color w:val="auto"/>
          <w:sz w:val="32"/>
          <w:szCs w:val="32"/>
          <w:highlight w:val="none"/>
          <w:lang w:val="en-US" w:eastAsia="zh-CN"/>
        </w:rPr>
        <w:t>和“八、代表性论文专著目录”处上传</w:t>
      </w:r>
      <w:r>
        <w:rPr>
          <w:rFonts w:hint="eastAsia" w:ascii="Times New Roman" w:eastAsia="仿宋_GB2312"/>
          <w:color w:val="auto"/>
          <w:sz w:val="32"/>
          <w:szCs w:val="32"/>
          <w:highlight w:val="none"/>
          <w:lang w:eastAsia="zh-CN"/>
        </w:rPr>
        <w:t>）</w:t>
      </w:r>
      <w:r>
        <w:rPr>
          <w:rFonts w:ascii="Times New Roman" w:eastAsia="仿宋_GB2312"/>
          <w:color w:val="auto"/>
          <w:sz w:val="32"/>
          <w:szCs w:val="32"/>
          <w:highlight w:val="none"/>
        </w:rPr>
        <w:t>、其他证明</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有声PPT或视频</w:t>
      </w:r>
      <w:r>
        <w:rPr>
          <w:rFonts w:ascii="Times New Roman" w:eastAsia="仿宋_GB2312"/>
          <w:color w:val="auto"/>
          <w:sz w:val="32"/>
          <w:szCs w:val="32"/>
          <w:highlight w:val="none"/>
        </w:rPr>
        <w:t>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书面推荐书主件从推荐系统中直接生成并打印，内容应与电子版推荐书相关内容一致，其中，1份推荐书主件和附件</w:t>
      </w:r>
      <w:r>
        <w:rPr>
          <w:rFonts w:hint="eastAsia" w:ascii="Times New Roman" w:eastAsia="仿宋_GB2312"/>
          <w:color w:val="auto"/>
          <w:sz w:val="32"/>
          <w:szCs w:val="32"/>
          <w:highlight w:val="none"/>
          <w:lang w:eastAsia="zh-CN"/>
        </w:rPr>
        <w:t>分别</w:t>
      </w:r>
      <w:r>
        <w:rPr>
          <w:rFonts w:hint="eastAsia" w:ascii="Times New Roman" w:eastAsia="仿宋_GB2312"/>
          <w:color w:val="auto"/>
          <w:sz w:val="32"/>
          <w:szCs w:val="32"/>
          <w:highlight w:val="none"/>
        </w:rPr>
        <w:t>装订成册，附件大小规格应与推荐书一致，</w:t>
      </w:r>
      <w:r>
        <w:rPr>
          <w:rFonts w:hint="eastAsia" w:ascii="Times New Roman" w:eastAsia="仿宋_GB2312"/>
          <w:color w:val="auto"/>
          <w:sz w:val="32"/>
          <w:szCs w:val="32"/>
          <w:highlight w:val="none"/>
          <w:lang w:eastAsia="zh-CN"/>
        </w:rPr>
        <w:t>主件与附件均</w:t>
      </w:r>
      <w:r>
        <w:rPr>
          <w:rFonts w:hint="eastAsia" w:ascii="Times New Roman" w:eastAsia="仿宋_GB2312"/>
          <w:color w:val="auto"/>
          <w:sz w:val="32"/>
          <w:szCs w:val="32"/>
          <w:highlight w:val="none"/>
        </w:rPr>
        <w:t>勿再另附加封面</w:t>
      </w:r>
      <w:r>
        <w:rPr>
          <w:rFonts w:hint="eastAsia" w:ascii="Times New Roman" w:eastAsia="仿宋_GB2312"/>
          <w:color w:val="auto"/>
          <w:sz w:val="32"/>
          <w:szCs w:val="32"/>
          <w:highlight w:val="none"/>
          <w:lang w:eastAsia="zh-CN"/>
        </w:rPr>
        <w:t>（主件以推荐书首页为封面，附件以附件目录为首页）</w:t>
      </w:r>
      <w:r>
        <w:rPr>
          <w:rFonts w:hint="eastAsia" w:ascii="Times New Roman" w:eastAsia="仿宋_GB2312"/>
          <w:color w:val="auto"/>
          <w:sz w:val="32"/>
          <w:szCs w:val="32"/>
          <w:highlight w:val="none"/>
        </w:rPr>
        <w:t>，页面大小为A4（高297毫米，宽210毫米），文字及图表应限定在高257毫米、宽170毫米的规格内排印，左边为装订边，宽度不小于25毫米，正文内容所用字型应不小于小四号。</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《浙江电力科学技术进步奖推荐书》具体填写要求如下：</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bookmarkStart w:id="116" w:name="_Toc8855"/>
      <w:bookmarkStart w:id="117" w:name="_Toc4704"/>
      <w:bookmarkStart w:id="118" w:name="_Toc32136"/>
      <w:bookmarkStart w:id="119" w:name="_Toc20465"/>
      <w:r>
        <w:rPr>
          <w:rFonts w:ascii="Times New Roman" w:eastAsia="黑体"/>
          <w:color w:val="auto"/>
          <w:sz w:val="32"/>
          <w:szCs w:val="32"/>
          <w:highlight w:val="none"/>
        </w:rPr>
        <w:t>一、</w:t>
      </w:r>
      <w:r>
        <w:rPr>
          <w:rFonts w:hint="eastAsia" w:ascii="Times New Roman" w:eastAsia="黑体"/>
          <w:color w:val="auto"/>
          <w:sz w:val="32"/>
          <w:szCs w:val="32"/>
          <w:highlight w:val="none"/>
          <w:lang w:eastAsia="zh-CN"/>
        </w:rPr>
        <w:t>成果基本情况</w:t>
      </w:r>
      <w:bookmarkEnd w:id="116"/>
      <w:bookmarkEnd w:id="117"/>
      <w:bookmarkEnd w:id="118"/>
      <w:bookmarkEnd w:id="119"/>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推荐</w:t>
      </w:r>
      <w:r>
        <w:rPr>
          <w:rFonts w:ascii="Times New Roman" w:eastAsia="仿宋_GB2312"/>
          <w:b/>
          <w:color w:val="auto"/>
          <w:sz w:val="32"/>
          <w:szCs w:val="32"/>
          <w:highlight w:val="none"/>
        </w:rPr>
        <w:t>编号:</w:t>
      </w:r>
      <w:r>
        <w:rPr>
          <w:rFonts w:ascii="Times New Roman" w:eastAsia="仿宋_GB2312"/>
          <w:color w:val="auto"/>
          <w:sz w:val="32"/>
          <w:szCs w:val="32"/>
          <w:highlight w:val="none"/>
        </w:rPr>
        <w:t>自动生成。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2．专业评审组：</w:t>
      </w:r>
      <w:r>
        <w:rPr>
          <w:rFonts w:ascii="Times New Roman" w:eastAsia="仿宋_GB2312"/>
          <w:color w:val="auto"/>
          <w:sz w:val="32"/>
          <w:szCs w:val="32"/>
          <w:highlight w:val="none"/>
        </w:rPr>
        <w:t>根据项目的主要技术创新点，在推荐系统中选择相应专业评审组。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成果</w:t>
      </w:r>
      <w:r>
        <w:rPr>
          <w:rFonts w:ascii="Times New Roman" w:eastAsia="仿宋_GB2312"/>
          <w:b/>
          <w:color w:val="auto"/>
          <w:sz w:val="32"/>
          <w:szCs w:val="32"/>
          <w:highlight w:val="none"/>
        </w:rPr>
        <w:t>名称</w:t>
      </w:r>
      <w:r>
        <w:rPr>
          <w:rFonts w:ascii="Times New Roman" w:eastAsia="仿宋_GB2312"/>
          <w:color w:val="auto"/>
          <w:sz w:val="32"/>
          <w:szCs w:val="32"/>
          <w:highlight w:val="none"/>
        </w:rPr>
        <w:t>：项目名称应当紧紧围绕项目核心创新内容，简明、准确地反映出科技创新内容和特征，项目名称中一般不用xx研究的表述，不得出现企业名称和具体商品品牌等字样。项目名称字数（含符号）要求不超过30字。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4．主要完成人员</w:t>
      </w:r>
      <w:r>
        <w:rPr>
          <w:rFonts w:ascii="Times New Roman" w:eastAsia="仿宋_GB2312"/>
          <w:color w:val="auto"/>
          <w:sz w:val="32"/>
          <w:szCs w:val="32"/>
          <w:highlight w:val="none"/>
        </w:rPr>
        <w:t>：主要完成人员排序应按照贡献大小顺序排列，一等奖人数不超过15人、二等奖人数不超过10人、三等奖人数不超过7人</w:t>
      </w:r>
      <w:r>
        <w:rPr>
          <w:rFonts w:hint="eastAsia" w:ascii="Times New Roman" w:eastAsia="仿宋_GB2312"/>
          <w:color w:val="auto"/>
          <w:sz w:val="32"/>
          <w:szCs w:val="32"/>
          <w:highlight w:val="none"/>
        </w:rPr>
        <w:t>、优秀奖人数不超过5人</w:t>
      </w:r>
      <w:r>
        <w:rPr>
          <w:rFonts w:ascii="Times New Roman" w:eastAsia="仿宋_GB2312"/>
          <w:color w:val="auto"/>
          <w:sz w:val="32"/>
          <w:szCs w:val="32"/>
          <w:highlight w:val="none"/>
        </w:rPr>
        <w:t>。本栏目所列的</w:t>
      </w:r>
      <w:r>
        <w:rPr>
          <w:rFonts w:hint="eastAsia" w:ascii="Times New Roman" w:eastAsia="仿宋_GB2312"/>
          <w:color w:val="auto"/>
          <w:sz w:val="32"/>
          <w:szCs w:val="32"/>
          <w:highlight w:val="none"/>
          <w:lang w:val="en-US" w:eastAsia="zh-CN"/>
        </w:rPr>
        <w:t>全部</w:t>
      </w:r>
      <w:r>
        <w:rPr>
          <w:rFonts w:ascii="Times New Roman" w:eastAsia="仿宋_GB2312"/>
          <w:color w:val="auto"/>
          <w:sz w:val="32"/>
          <w:szCs w:val="32"/>
          <w:highlight w:val="none"/>
        </w:rPr>
        <w:t>主要完成人员</w:t>
      </w:r>
      <w:r>
        <w:rPr>
          <w:rFonts w:hint="eastAsia" w:ascii="Times New Roman" w:eastAsia="仿宋_GB2312"/>
          <w:color w:val="auto"/>
          <w:sz w:val="32"/>
          <w:szCs w:val="32"/>
          <w:highlight w:val="none"/>
          <w:lang w:val="en-US" w:eastAsia="zh-CN"/>
        </w:rPr>
        <w:t>均</w:t>
      </w:r>
      <w:r>
        <w:rPr>
          <w:rFonts w:ascii="Times New Roman" w:eastAsia="仿宋_GB2312"/>
          <w:color w:val="auto"/>
          <w:sz w:val="32"/>
          <w:szCs w:val="32"/>
          <w:highlight w:val="none"/>
        </w:rPr>
        <w:t>应对本项目主要科技创新做出贡献，</w:t>
      </w:r>
      <w:r>
        <w:rPr>
          <w:rFonts w:hint="eastAsia" w:ascii="Times New Roman" w:eastAsia="仿宋_GB2312"/>
          <w:b/>
          <w:bCs/>
          <w:color w:val="auto"/>
          <w:sz w:val="32"/>
          <w:szCs w:val="32"/>
          <w:highlight w:val="none"/>
        </w:rPr>
        <w:t>排名前</w:t>
      </w:r>
      <w:r>
        <w:rPr>
          <w:rFonts w:hint="eastAsia" w:ascii="Times New Roman" w:eastAsia="仿宋_GB2312"/>
          <w:b/>
          <w:bCs/>
          <w:color w:val="auto"/>
          <w:sz w:val="32"/>
          <w:szCs w:val="32"/>
          <w:highlight w:val="none"/>
          <w:lang w:val="en-US" w:eastAsia="zh-CN"/>
        </w:rPr>
        <w:t>三</w:t>
      </w:r>
      <w:r>
        <w:rPr>
          <w:rFonts w:hint="eastAsia" w:ascii="Times New Roman" w:eastAsia="仿宋_GB2312"/>
          <w:b/>
          <w:bCs/>
          <w:color w:val="auto"/>
          <w:sz w:val="32"/>
          <w:szCs w:val="32"/>
          <w:highlight w:val="none"/>
        </w:rPr>
        <w:t>位的主要完成人应为</w:t>
      </w:r>
      <w:r>
        <w:rPr>
          <w:rFonts w:hint="eastAsia" w:ascii="Times New Roman" w:eastAsia="仿宋_GB2312"/>
          <w:b/>
          <w:bCs/>
          <w:color w:val="auto"/>
          <w:sz w:val="32"/>
          <w:szCs w:val="32"/>
          <w:highlight w:val="none"/>
          <w:lang w:val="en-US" w:eastAsia="zh-CN"/>
        </w:rPr>
        <w:t>第七、八部分</w:t>
      </w:r>
      <w:r>
        <w:rPr>
          <w:rFonts w:hint="eastAsia" w:ascii="Times New Roman" w:eastAsia="仿宋_GB2312"/>
          <w:b/>
          <w:bCs/>
          <w:color w:val="auto"/>
          <w:sz w:val="32"/>
          <w:szCs w:val="32"/>
          <w:highlight w:val="none"/>
        </w:rPr>
        <w:t>所列成果的主要发明人、编制人或作者</w:t>
      </w:r>
      <w:r>
        <w:rPr>
          <w:rFonts w:hint="eastAsia"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的验收（评审、鉴定）专家</w:t>
      </w:r>
      <w:r>
        <w:rPr>
          <w:rFonts w:hint="eastAsia" w:ascii="Times New Roman" w:eastAsia="仿宋_GB2312"/>
          <w:color w:val="auto"/>
          <w:sz w:val="32"/>
          <w:szCs w:val="32"/>
          <w:highlight w:val="none"/>
          <w:lang w:val="en-US" w:eastAsia="zh-CN"/>
        </w:rPr>
        <w:t>和仅对项目进行指导、管理及辅助性工作的人员</w:t>
      </w:r>
      <w:r>
        <w:rPr>
          <w:rFonts w:ascii="Times New Roman" w:eastAsia="仿宋_GB2312"/>
          <w:color w:val="auto"/>
          <w:sz w:val="32"/>
          <w:szCs w:val="32"/>
          <w:highlight w:val="none"/>
        </w:rPr>
        <w:t>不能作为该项目主要完成人员。</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5．主要完成单位</w:t>
      </w:r>
      <w:r>
        <w:rPr>
          <w:rFonts w:ascii="Times New Roman" w:eastAsia="仿宋_GB2312"/>
          <w:color w:val="auto"/>
          <w:sz w:val="32"/>
          <w:szCs w:val="32"/>
          <w:highlight w:val="none"/>
        </w:rPr>
        <w:t>：按照贡献大小顺序排列。主要完成单位是指具有法人资格的单位，要求所填单位名称应与单位公章名称一致。一等奖单位数不超过</w:t>
      </w:r>
      <w:r>
        <w:rPr>
          <w:rFonts w:hint="eastAsia" w:ascii="Times New Roman" w:eastAsia="仿宋_GB2312"/>
          <w:color w:val="auto"/>
          <w:sz w:val="32"/>
          <w:szCs w:val="32"/>
          <w:highlight w:val="none"/>
        </w:rPr>
        <w:t>10</w:t>
      </w:r>
      <w:r>
        <w:rPr>
          <w:rFonts w:ascii="Times New Roman" w:eastAsia="仿宋_GB2312"/>
          <w:color w:val="auto"/>
          <w:sz w:val="32"/>
          <w:szCs w:val="32"/>
          <w:highlight w:val="none"/>
        </w:rPr>
        <w:t>个、二等奖单位数不得超过</w:t>
      </w:r>
      <w:r>
        <w:rPr>
          <w:rFonts w:hint="eastAsia" w:ascii="Times New Roman" w:eastAsia="仿宋_GB2312"/>
          <w:color w:val="auto"/>
          <w:sz w:val="32"/>
          <w:szCs w:val="32"/>
          <w:highlight w:val="none"/>
        </w:rPr>
        <w:t>7</w:t>
      </w:r>
      <w:r>
        <w:rPr>
          <w:rFonts w:ascii="Times New Roman" w:eastAsia="仿宋_GB2312"/>
          <w:color w:val="auto"/>
          <w:sz w:val="32"/>
          <w:szCs w:val="32"/>
          <w:highlight w:val="none"/>
        </w:rPr>
        <w:t>个、三等奖单位数不得超过5个</w:t>
      </w:r>
      <w:r>
        <w:rPr>
          <w:rFonts w:hint="eastAsia" w:ascii="Times New Roman" w:eastAsia="仿宋_GB2312"/>
          <w:color w:val="auto"/>
          <w:sz w:val="32"/>
          <w:szCs w:val="32"/>
          <w:highlight w:val="none"/>
        </w:rPr>
        <w:t>、优秀奖不超过3个</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bCs/>
          <w:color w:val="auto"/>
          <w:sz w:val="32"/>
          <w:szCs w:val="32"/>
          <w:highlight w:val="none"/>
        </w:rPr>
      </w:pP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．学科分类名称</w:t>
      </w:r>
      <w:r>
        <w:rPr>
          <w:rFonts w:ascii="Times New Roman" w:eastAsia="仿宋_GB2312"/>
          <w:color w:val="auto"/>
          <w:sz w:val="32"/>
          <w:szCs w:val="32"/>
          <w:highlight w:val="none"/>
        </w:rPr>
        <w:t>：此项作为评审分组依据，请根据推荐项目的主要</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在推荐系统中选择相应学科，按重要程度依次填写，最多可以填写3个学科名称。原则上填写至三级学科。</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．任务来源：</w:t>
      </w:r>
      <w:r>
        <w:rPr>
          <w:rFonts w:ascii="Times New Roman" w:eastAsia="仿宋_GB2312"/>
          <w:color w:val="auto"/>
          <w:sz w:val="32"/>
          <w:szCs w:val="32"/>
          <w:highlight w:val="none"/>
        </w:rPr>
        <w:t>在推荐系统中选择相应类别。A、国家（部门、地方）计划（基金）；B、独立集团公司（电网、发电等）；C、横向委托</w:t>
      </w:r>
      <w:r>
        <w:rPr>
          <w:rFonts w:hint="eastAsia" w:ascii="Times New Roman" w:eastAsia="仿宋_GB2312"/>
          <w:color w:val="auto"/>
          <w:sz w:val="32"/>
          <w:szCs w:val="32"/>
          <w:highlight w:val="none"/>
        </w:rPr>
        <w:t>；</w:t>
      </w:r>
      <w:r>
        <w:rPr>
          <w:rFonts w:ascii="Times New Roman" w:eastAsia="仿宋_GB2312"/>
          <w:color w:val="auto"/>
          <w:sz w:val="32"/>
          <w:szCs w:val="32"/>
          <w:highlight w:val="none"/>
        </w:rPr>
        <w:t>D、自选</w:t>
      </w:r>
      <w:r>
        <w:rPr>
          <w:rFonts w:hint="eastAsia" w:ascii="Times New Roman" w:eastAsia="仿宋_GB2312"/>
          <w:color w:val="auto"/>
          <w:sz w:val="32"/>
          <w:szCs w:val="32"/>
          <w:highlight w:val="none"/>
        </w:rPr>
        <w:t>；E、其他。</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8</w:t>
      </w:r>
      <w:r>
        <w:rPr>
          <w:rFonts w:ascii="Times New Roman" w:eastAsia="仿宋_GB2312"/>
          <w:b/>
          <w:color w:val="auto"/>
          <w:sz w:val="32"/>
          <w:szCs w:val="32"/>
          <w:highlight w:val="none"/>
        </w:rPr>
        <w:t>．具体计划、基金的名称和编号</w:t>
      </w:r>
      <w:r>
        <w:rPr>
          <w:rFonts w:ascii="Times New Roman" w:eastAsia="仿宋_GB2312"/>
          <w:color w:val="auto"/>
          <w:sz w:val="32"/>
          <w:szCs w:val="32"/>
          <w:highlight w:val="none"/>
        </w:rPr>
        <w:t>：具体计划、基金的名称和编号指上述各类研究开发项目列入计划、基金的名称和编号。要求不超过300个字。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9</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发表</w:t>
      </w:r>
      <w:r>
        <w:rPr>
          <w:rFonts w:ascii="Times New Roman" w:eastAsia="仿宋_GB2312"/>
          <w:b/>
          <w:color w:val="auto"/>
          <w:sz w:val="32"/>
          <w:szCs w:val="32"/>
          <w:highlight w:val="none"/>
        </w:rPr>
        <w:t>论文（篇）</w:t>
      </w:r>
      <w:r>
        <w:rPr>
          <w:rFonts w:ascii="Times New Roman" w:eastAsia="仿宋_GB2312"/>
          <w:color w:val="auto"/>
          <w:sz w:val="32"/>
          <w:szCs w:val="32"/>
          <w:highlight w:val="none"/>
        </w:rPr>
        <w:t>：指直接支持本项目科技创新成立的已发表论文数。列入计数的论文应为本项目独有，且未在已获浙江电力科学技术奖项目或本年度其他推荐项目中使用过的。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0</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发表</w:t>
      </w:r>
      <w:r>
        <w:rPr>
          <w:rFonts w:ascii="Times New Roman" w:eastAsia="仿宋_GB2312"/>
          <w:b/>
          <w:color w:val="auto"/>
          <w:sz w:val="32"/>
          <w:szCs w:val="32"/>
          <w:highlight w:val="none"/>
        </w:rPr>
        <w:t>专著（本）</w:t>
      </w:r>
      <w:r>
        <w:rPr>
          <w:rFonts w:ascii="Times New Roman" w:eastAsia="仿宋_GB2312"/>
          <w:color w:val="auto"/>
          <w:sz w:val="32"/>
          <w:szCs w:val="32"/>
          <w:highlight w:val="none"/>
        </w:rPr>
        <w:t>：指直接支持本项目科技创新成立的已出版专著数。列入计数的专著应为本项目独有，且未在已获浙江电力科学技术奖项目或本年度其他推荐项目中使用过的。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．授权发明专利（</w:t>
      </w:r>
      <w:r>
        <w:rPr>
          <w:rFonts w:hint="eastAsia" w:ascii="Times New Roman" w:eastAsia="仿宋_GB2312"/>
          <w:b/>
          <w:color w:val="auto"/>
          <w:sz w:val="32"/>
          <w:szCs w:val="32"/>
          <w:highlight w:val="none"/>
          <w:lang w:val="en-US" w:eastAsia="zh-CN"/>
        </w:rPr>
        <w:t>件</w:t>
      </w:r>
      <w:r>
        <w:rPr>
          <w:rFonts w:ascii="Times New Roman" w:eastAsia="仿宋_GB2312"/>
          <w:b/>
          <w:color w:val="auto"/>
          <w:sz w:val="32"/>
          <w:szCs w:val="32"/>
          <w:highlight w:val="none"/>
        </w:rPr>
        <w:t>）</w:t>
      </w:r>
      <w:r>
        <w:rPr>
          <w:rFonts w:ascii="Times New Roman" w:eastAsia="仿宋_GB2312"/>
          <w:color w:val="auto"/>
          <w:sz w:val="32"/>
          <w:szCs w:val="32"/>
          <w:highlight w:val="none"/>
        </w:rPr>
        <w:t>：授权发明专利指直接支持该项目</w:t>
      </w:r>
      <w:r>
        <w:rPr>
          <w:rFonts w:hint="eastAsia" w:ascii="Times New Roman" w:eastAsia="仿宋_GB2312"/>
          <w:color w:val="auto"/>
          <w:sz w:val="32"/>
          <w:szCs w:val="32"/>
          <w:highlight w:val="none"/>
        </w:rPr>
        <w:t>科技创新</w:t>
      </w:r>
      <w:r>
        <w:rPr>
          <w:rFonts w:ascii="Times New Roman" w:eastAsia="仿宋_GB2312"/>
          <w:color w:val="auto"/>
          <w:sz w:val="32"/>
          <w:szCs w:val="32"/>
          <w:highlight w:val="none"/>
        </w:rPr>
        <w:t>成立的已授权发明专利数。列入计数的专利应为本项目独有，且未在已获浙江电力科学技术奖项目或本年度其他推荐项目中使用过的。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2</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rPr>
        <w:t>授权其他知识产权数量</w:t>
      </w:r>
      <w:r>
        <w:rPr>
          <w:rFonts w:ascii="Times New Roman" w:eastAsia="仿宋_GB2312"/>
          <w:b/>
          <w:color w:val="auto"/>
          <w:sz w:val="32"/>
          <w:szCs w:val="32"/>
          <w:highlight w:val="none"/>
        </w:rPr>
        <w:t>（件）</w:t>
      </w:r>
      <w:r>
        <w:rPr>
          <w:rFonts w:ascii="Times New Roman" w:eastAsia="仿宋_GB2312"/>
          <w:color w:val="auto"/>
          <w:sz w:val="32"/>
          <w:szCs w:val="32"/>
          <w:highlight w:val="none"/>
        </w:rPr>
        <w:t>：指直接支持本项目</w:t>
      </w:r>
      <w:r>
        <w:rPr>
          <w:rFonts w:hint="eastAsia" w:ascii="Times New Roman" w:eastAsia="仿宋_GB2312"/>
          <w:color w:val="auto"/>
          <w:sz w:val="32"/>
          <w:szCs w:val="32"/>
          <w:highlight w:val="none"/>
        </w:rPr>
        <w:t>科技创新</w:t>
      </w:r>
      <w:r>
        <w:rPr>
          <w:rFonts w:ascii="Times New Roman" w:eastAsia="仿宋_GB2312"/>
          <w:color w:val="auto"/>
          <w:sz w:val="32"/>
          <w:szCs w:val="32"/>
          <w:highlight w:val="none"/>
        </w:rPr>
        <w:t>成立的计算机软件著作权、</w:t>
      </w:r>
      <w:r>
        <w:rPr>
          <w:rFonts w:hint="eastAsia" w:ascii="Times New Roman" w:eastAsia="仿宋_GB2312"/>
          <w:color w:val="auto"/>
          <w:sz w:val="32"/>
          <w:szCs w:val="32"/>
          <w:highlight w:val="none"/>
        </w:rPr>
        <w:t>实用新型专利、</w:t>
      </w:r>
      <w:r>
        <w:rPr>
          <w:rFonts w:ascii="Times New Roman" w:eastAsia="仿宋_GB2312"/>
          <w:color w:val="auto"/>
          <w:sz w:val="32"/>
          <w:szCs w:val="32"/>
          <w:highlight w:val="none"/>
        </w:rPr>
        <w:t>集成电路布图设计权等知识产权数量。列入计数的知识产权应为本项目独有，且未在已获浙江电力科学技术奖项目或本年度其他推荐项目中使用过的。</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3</w:t>
      </w:r>
      <w:r>
        <w:rPr>
          <w:rFonts w:ascii="Times New Roman" w:eastAsia="仿宋_GB2312"/>
          <w:b/>
          <w:color w:val="auto"/>
          <w:sz w:val="32"/>
          <w:szCs w:val="32"/>
          <w:highlight w:val="none"/>
        </w:rPr>
        <w:t>.直接经济效益（万元）</w:t>
      </w:r>
      <w:r>
        <w:rPr>
          <w:rFonts w:ascii="Times New Roman" w:eastAsia="仿宋_GB2312"/>
          <w:color w:val="auto"/>
          <w:sz w:val="32"/>
          <w:szCs w:val="32"/>
          <w:highlight w:val="none"/>
        </w:rPr>
        <w:t>：指本项目主要完成单位和应用单位近3年应用本项目</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产生的经济效益总额。</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w:t>
      </w:r>
      <w:r>
        <w:rPr>
          <w:rFonts w:hint="eastAsia" w:ascii="Times New Roman" w:eastAsia="仿宋_GB2312"/>
          <w:b/>
          <w:color w:val="auto"/>
          <w:sz w:val="32"/>
          <w:szCs w:val="32"/>
          <w:highlight w:val="none"/>
          <w:lang w:val="en-US" w:eastAsia="zh-CN"/>
        </w:rPr>
        <w:t>4</w:t>
      </w:r>
      <w:r>
        <w:rPr>
          <w:rFonts w:ascii="Times New Roman" w:eastAsia="仿宋_GB2312"/>
          <w:b/>
          <w:color w:val="auto"/>
          <w:sz w:val="32"/>
          <w:szCs w:val="32"/>
          <w:highlight w:val="none"/>
        </w:rPr>
        <w:t>.间接经济效益（万元）</w:t>
      </w:r>
      <w:r>
        <w:rPr>
          <w:rFonts w:ascii="Times New Roman" w:eastAsia="仿宋_GB2312"/>
          <w:color w:val="auto"/>
          <w:sz w:val="32"/>
          <w:szCs w:val="32"/>
          <w:highlight w:val="none"/>
        </w:rPr>
        <w:t>：指本项目主要完成单位和应用单位近3年应用本项目科技创新产生的间接经济效益总额，包括减少损失、降低成本等。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15</w:t>
      </w:r>
      <w:r>
        <w:rPr>
          <w:rFonts w:ascii="Times New Roman" w:eastAsia="仿宋_GB2312"/>
          <w:b/>
          <w:color w:val="auto"/>
          <w:sz w:val="32"/>
          <w:szCs w:val="32"/>
          <w:highlight w:val="none"/>
        </w:rPr>
        <w:t>．项目起止时间</w:t>
      </w:r>
      <w:r>
        <w:rPr>
          <w:rFonts w:ascii="Times New Roman" w:eastAsia="仿宋_GB2312"/>
          <w:color w:val="auto"/>
          <w:sz w:val="32"/>
          <w:szCs w:val="32"/>
          <w:highlight w:val="none"/>
        </w:rPr>
        <w:t>：起始时间填写立项、任务下达、合同签署等标志项目开始研发的日期；完成时间填写运用本项目</w:t>
      </w:r>
      <w:r>
        <w:rPr>
          <w:rFonts w:hint="eastAsia" w:ascii="Times New Roman" w:eastAsia="仿宋_GB2312"/>
          <w:color w:val="auto"/>
          <w:sz w:val="32"/>
          <w:szCs w:val="32"/>
          <w:highlight w:val="none"/>
          <w:lang w:val="en-US" w:eastAsia="zh-CN"/>
        </w:rPr>
        <w:t>科技创新</w:t>
      </w:r>
      <w:r>
        <w:rPr>
          <w:rFonts w:ascii="Times New Roman" w:eastAsia="仿宋_GB2312"/>
          <w:color w:val="auto"/>
          <w:sz w:val="32"/>
          <w:szCs w:val="32"/>
          <w:highlight w:val="none"/>
        </w:rPr>
        <w:t>形成的产品正式投产日期。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16</w:t>
      </w:r>
      <w:r>
        <w:rPr>
          <w:rFonts w:ascii="Times New Roman" w:eastAsia="仿宋_GB2312"/>
          <w:b/>
          <w:color w:val="auto"/>
          <w:sz w:val="32"/>
          <w:szCs w:val="32"/>
          <w:highlight w:val="none"/>
        </w:rPr>
        <w:t>．推荐单位</w:t>
      </w:r>
      <w:r>
        <w:rPr>
          <w:rFonts w:ascii="Times New Roman" w:eastAsia="仿宋_GB2312"/>
          <w:color w:val="auto"/>
          <w:sz w:val="32"/>
          <w:szCs w:val="32"/>
          <w:highlight w:val="none"/>
        </w:rPr>
        <w:t>：按照有关推荐渠道要求，具有推荐资格的组织推荐项目的单位。在推荐系统中选择相应推荐单位填写。申报单位在</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系统提交项目后，推荐单位在项目推荐时，导出并打印“</w:t>
      </w:r>
      <w:r>
        <w:rPr>
          <w:rFonts w:hint="eastAsia" w:ascii="Times New Roman" w:eastAsia="仿宋_GB2312"/>
          <w:color w:val="auto"/>
          <w:sz w:val="32"/>
          <w:szCs w:val="32"/>
          <w:highlight w:val="none"/>
          <w:lang w:val="en-US" w:eastAsia="zh-CN"/>
        </w:rPr>
        <w:t>一、</w:t>
      </w:r>
      <w:r>
        <w:rPr>
          <w:rFonts w:hint="eastAsia" w:ascii="Times New Roman" w:eastAsia="仿宋_GB2312"/>
          <w:color w:val="auto"/>
          <w:sz w:val="32"/>
          <w:szCs w:val="32"/>
          <w:highlight w:val="none"/>
          <w:lang w:eastAsia="zh-CN"/>
        </w:rPr>
        <w:t>成果基本情况</w:t>
      </w:r>
      <w:r>
        <w:rPr>
          <w:rFonts w:ascii="Times New Roman" w:eastAsia="仿宋_GB2312"/>
          <w:color w:val="auto"/>
          <w:sz w:val="32"/>
          <w:szCs w:val="32"/>
          <w:highlight w:val="none"/>
        </w:rPr>
        <w:t>”表，</w:t>
      </w:r>
      <w:r>
        <w:rPr>
          <w:rFonts w:ascii="Times New Roman" w:eastAsia="仿宋_GB2312"/>
          <w:b/>
          <w:bCs/>
          <w:color w:val="auto"/>
          <w:sz w:val="32"/>
          <w:szCs w:val="32"/>
          <w:highlight w:val="none"/>
        </w:rPr>
        <w:t>在“推荐单位”处加盖推荐单位公章</w:t>
      </w:r>
      <w:r>
        <w:rPr>
          <w:rFonts w:ascii="Times New Roman" w:eastAsia="仿宋_GB2312"/>
          <w:color w:val="auto"/>
          <w:sz w:val="32"/>
          <w:szCs w:val="32"/>
          <w:highlight w:val="none"/>
        </w:rPr>
        <w:t>，扫描成PDF格式后上传至</w:t>
      </w:r>
      <w:r>
        <w:rPr>
          <w:rFonts w:hint="eastAsia" w:ascii="Times New Roman" w:eastAsia="仿宋_GB2312"/>
          <w:color w:val="auto"/>
          <w:sz w:val="32"/>
          <w:szCs w:val="32"/>
          <w:highlight w:val="none"/>
        </w:rPr>
        <w:t>推荐</w:t>
      </w:r>
      <w:r>
        <w:rPr>
          <w:rFonts w:ascii="Times New Roman" w:eastAsia="仿宋_GB2312"/>
          <w:color w:val="auto"/>
          <w:sz w:val="32"/>
          <w:szCs w:val="32"/>
          <w:highlight w:val="none"/>
        </w:rPr>
        <w:t>系统。</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17</w:t>
      </w:r>
      <w:r>
        <w:rPr>
          <w:rFonts w:ascii="Times New Roman" w:eastAsia="仿宋_GB2312"/>
          <w:b/>
          <w:color w:val="auto"/>
          <w:sz w:val="32"/>
          <w:szCs w:val="32"/>
          <w:highlight w:val="none"/>
        </w:rPr>
        <w:t>．奖励类别：</w:t>
      </w:r>
      <w:r>
        <w:rPr>
          <w:rFonts w:ascii="Times New Roman" w:eastAsia="仿宋_GB2312"/>
          <w:color w:val="auto"/>
          <w:sz w:val="32"/>
          <w:szCs w:val="32"/>
          <w:highlight w:val="none"/>
        </w:rPr>
        <w:t>申请科技进步奖的项目，奖励类别仅可选择以下类别中的一项：</w:t>
      </w:r>
      <w:r>
        <w:rPr>
          <w:rFonts w:hint="eastAsia" w:ascii="宋体" w:hAnsi="宋体" w:cs="宋体"/>
          <w:color w:val="auto"/>
          <w:sz w:val="32"/>
          <w:szCs w:val="32"/>
          <w:highlight w:val="none"/>
        </w:rPr>
        <w:t>①</w:t>
      </w:r>
      <w:r>
        <w:rPr>
          <w:rFonts w:ascii="Times New Roman" w:eastAsia="仿宋_GB2312"/>
          <w:color w:val="auto"/>
          <w:sz w:val="32"/>
          <w:szCs w:val="32"/>
          <w:highlight w:val="none"/>
        </w:rPr>
        <w:t>技术开发项目；</w:t>
      </w:r>
      <w:r>
        <w:rPr>
          <w:rFonts w:hint="eastAsia" w:ascii="宋体" w:hAnsi="宋体" w:cs="宋体"/>
          <w:color w:val="auto"/>
          <w:sz w:val="32"/>
          <w:szCs w:val="32"/>
          <w:highlight w:val="none"/>
        </w:rPr>
        <w:t>②</w:t>
      </w:r>
      <w:r>
        <w:rPr>
          <w:rFonts w:ascii="Times New Roman" w:eastAsia="仿宋_GB2312"/>
          <w:color w:val="auto"/>
          <w:sz w:val="32"/>
          <w:szCs w:val="32"/>
          <w:highlight w:val="none"/>
        </w:rPr>
        <w:t>新技术集成项目；</w:t>
      </w:r>
      <w:r>
        <w:rPr>
          <w:rFonts w:hint="eastAsia" w:ascii="宋体" w:hAnsi="宋体" w:cs="宋体"/>
          <w:color w:val="auto"/>
          <w:sz w:val="32"/>
          <w:szCs w:val="32"/>
          <w:highlight w:val="none"/>
        </w:rPr>
        <w:t>③</w:t>
      </w:r>
      <w:r>
        <w:rPr>
          <w:rFonts w:ascii="Times New Roman" w:eastAsia="仿宋_GB2312"/>
          <w:color w:val="auto"/>
          <w:sz w:val="32"/>
          <w:szCs w:val="32"/>
          <w:highlight w:val="none"/>
        </w:rPr>
        <w:t>先进技术推广应用项目；</w:t>
      </w:r>
      <w:r>
        <w:rPr>
          <w:rFonts w:hint="eastAsia" w:ascii="宋体" w:hAnsi="宋体" w:cs="宋体"/>
          <w:color w:val="auto"/>
          <w:sz w:val="32"/>
          <w:szCs w:val="32"/>
          <w:highlight w:val="none"/>
        </w:rPr>
        <w:t>④</w:t>
      </w:r>
      <w:r>
        <w:rPr>
          <w:rFonts w:ascii="Times New Roman" w:eastAsia="仿宋_GB2312"/>
          <w:color w:val="auto"/>
          <w:sz w:val="32"/>
          <w:szCs w:val="32"/>
          <w:highlight w:val="none"/>
        </w:rPr>
        <w:t>社会公益项目；</w:t>
      </w:r>
      <w:r>
        <w:rPr>
          <w:rFonts w:hint="eastAsia" w:ascii="宋体" w:hAnsi="宋体" w:eastAsia="仿宋_GB2312" w:cs="宋体"/>
          <w:color w:val="auto"/>
          <w:sz w:val="32"/>
          <w:szCs w:val="32"/>
          <w:highlight w:val="none"/>
          <w:lang w:val="en-US" w:eastAsia="zh-CN"/>
        </w:rPr>
        <w:t>⑤</w:t>
      </w:r>
      <w:r>
        <w:rPr>
          <w:rFonts w:hint="eastAsia" w:ascii="Times New Roman" w:eastAsia="仿宋_GB2312"/>
          <w:color w:val="auto"/>
          <w:sz w:val="32"/>
          <w:szCs w:val="32"/>
          <w:highlight w:val="none"/>
          <w:lang w:val="en-US" w:eastAsia="zh-CN"/>
        </w:rPr>
        <w:t>重大工程</w:t>
      </w:r>
      <w:r>
        <w:rPr>
          <w:rFonts w:ascii="Times New Roman" w:eastAsia="仿宋_GB2312"/>
          <w:color w:val="auto"/>
          <w:sz w:val="32"/>
          <w:szCs w:val="32"/>
          <w:highlight w:val="none"/>
        </w:rPr>
        <w:t>项目。具体类别选择应参照《浙江电力科学技术奖励办法》中有关奖励类别说明及其相应评定标准后确定。其中科普项目属于社会公益类项目。</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8．推荐奖励等级</w:t>
      </w:r>
      <w:r>
        <w:rPr>
          <w:rFonts w:ascii="Times New Roman" w:eastAsia="仿宋_GB2312"/>
          <w:color w:val="auto"/>
          <w:sz w:val="32"/>
          <w:szCs w:val="32"/>
          <w:highlight w:val="none"/>
        </w:rPr>
        <w:t>：推荐单位应对照《浙江电力科学技术奖励办法》规定的浙江电力</w:t>
      </w:r>
      <w:r>
        <w:rPr>
          <w:rFonts w:hint="eastAsia" w:ascii="Times New Roman" w:eastAsia="仿宋_GB2312"/>
          <w:color w:val="auto"/>
          <w:sz w:val="32"/>
          <w:szCs w:val="32"/>
          <w:highlight w:val="none"/>
        </w:rPr>
        <w:t>科学技术进步</w:t>
      </w:r>
      <w:r>
        <w:rPr>
          <w:rFonts w:ascii="Times New Roman" w:eastAsia="仿宋_GB2312"/>
          <w:color w:val="auto"/>
          <w:sz w:val="32"/>
          <w:szCs w:val="32"/>
          <w:highlight w:val="none"/>
        </w:rPr>
        <w:t>奖项目等级评定标准要求推荐。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color w:val="auto"/>
          <w:sz w:val="32"/>
          <w:szCs w:val="32"/>
          <w:highlight w:val="none"/>
          <w:lang w:val="en-US" w:eastAsia="zh-CN"/>
        </w:rPr>
        <w:t>1</w:t>
      </w:r>
      <w:r>
        <w:rPr>
          <w:rFonts w:ascii="Times New Roman" w:eastAsia="仿宋_GB2312"/>
          <w:b/>
          <w:color w:val="auto"/>
          <w:sz w:val="32"/>
          <w:szCs w:val="32"/>
          <w:highlight w:val="none"/>
        </w:rPr>
        <w:t>9．科技成果登记号：</w:t>
      </w:r>
      <w:r>
        <w:rPr>
          <w:rFonts w:hint="default" w:ascii="Times New Roman" w:eastAsia="仿宋_GB2312"/>
          <w:b w:val="0"/>
          <w:color w:val="auto"/>
          <w:sz w:val="32"/>
          <w:szCs w:val="32"/>
          <w:highlight w:val="none"/>
          <w:lang w:val="en-US" w:eastAsia="zh-CN"/>
        </w:rPr>
        <w:t>建议所有成果均进行</w:t>
      </w:r>
      <w:r>
        <w:rPr>
          <w:rFonts w:hint="eastAsia" w:ascii="Times New Roman" w:eastAsia="仿宋_GB2312"/>
          <w:b w:val="0"/>
          <w:color w:val="auto"/>
          <w:sz w:val="32"/>
          <w:szCs w:val="32"/>
          <w:highlight w:val="none"/>
          <w:lang w:val="en-US" w:eastAsia="zh-CN"/>
        </w:rPr>
        <w:t>科技</w:t>
      </w:r>
      <w:r>
        <w:rPr>
          <w:rFonts w:hint="default" w:ascii="Times New Roman" w:eastAsia="仿宋_GB2312"/>
          <w:b w:val="0"/>
          <w:color w:val="auto"/>
          <w:sz w:val="32"/>
          <w:szCs w:val="32"/>
          <w:highlight w:val="none"/>
          <w:lang w:val="en-US" w:eastAsia="zh-CN"/>
        </w:rPr>
        <w:t>成果登记，其中</w:t>
      </w:r>
      <w:r>
        <w:rPr>
          <w:rFonts w:ascii="Times New Roman" w:eastAsia="仿宋_GB2312"/>
          <w:color w:val="auto"/>
          <w:sz w:val="32"/>
          <w:szCs w:val="32"/>
          <w:highlight w:val="none"/>
        </w:rPr>
        <w:t>推荐一等奖的</w:t>
      </w:r>
      <w:r>
        <w:rPr>
          <w:rFonts w:hint="default" w:ascii="Times New Roman" w:eastAsia="仿宋_GB2312"/>
          <w:color w:val="auto"/>
          <w:sz w:val="32"/>
          <w:szCs w:val="32"/>
          <w:highlight w:val="none"/>
          <w:lang w:val="en-US" w:eastAsia="zh-CN"/>
        </w:rPr>
        <w:t>成果</w:t>
      </w:r>
      <w:r>
        <w:rPr>
          <w:rFonts w:ascii="Times New Roman" w:eastAsia="仿宋_GB2312"/>
          <w:color w:val="auto"/>
          <w:sz w:val="32"/>
          <w:szCs w:val="32"/>
          <w:highlight w:val="none"/>
        </w:rPr>
        <w:t>必须提供</w:t>
      </w:r>
      <w:r>
        <w:rPr>
          <w:rFonts w:hint="eastAsia" w:ascii="Times New Roman" w:eastAsia="仿宋_GB2312"/>
          <w:color w:val="auto"/>
          <w:sz w:val="32"/>
          <w:szCs w:val="32"/>
          <w:highlight w:val="none"/>
          <w:lang w:val="en-US" w:eastAsia="zh-CN"/>
        </w:rPr>
        <w:t>科技成果登记号</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Ansi="宋体" w:eastAsia="仿宋_GB2312"/>
          <w:color w:val="auto"/>
          <w:sz w:val="32"/>
          <w:szCs w:val="32"/>
          <w:highlight w:val="none"/>
        </w:rPr>
      </w:pPr>
      <w:r>
        <w:rPr>
          <w:rFonts w:hint="eastAsia" w:hAnsi="宋体" w:eastAsia="仿宋_GB2312"/>
          <w:b/>
          <w:color w:val="auto"/>
          <w:sz w:val="32"/>
          <w:szCs w:val="32"/>
          <w:highlight w:val="none"/>
          <w:lang w:val="en-US" w:eastAsia="zh-CN"/>
        </w:rPr>
        <w:t>20</w:t>
      </w:r>
      <w:r>
        <w:rPr>
          <w:rFonts w:hint="eastAsia" w:hAnsi="宋体" w:eastAsia="仿宋_GB2312"/>
          <w:b/>
          <w:color w:val="auto"/>
          <w:sz w:val="32"/>
          <w:szCs w:val="32"/>
          <w:highlight w:val="none"/>
        </w:rPr>
        <w:t>. 是否愿意降级评审：</w:t>
      </w:r>
      <w:r>
        <w:rPr>
          <w:rFonts w:hint="eastAsia" w:hAnsi="宋体" w:eastAsia="仿宋_GB2312"/>
          <w:color w:val="auto"/>
          <w:sz w:val="32"/>
          <w:szCs w:val="32"/>
          <w:highlight w:val="none"/>
        </w:rPr>
        <w:t>如果候选者愿意降级评审，需勾选“是”，并选择愿意降级评审的等级</w:t>
      </w:r>
      <w:r>
        <w:rPr>
          <w:rFonts w:hint="eastAsia" w:hAnsi="宋体" w:eastAsia="仿宋_GB2312"/>
          <w:color w:val="auto"/>
          <w:sz w:val="32"/>
          <w:szCs w:val="32"/>
          <w:highlight w:val="none"/>
          <w:lang w:eastAsia="zh-CN"/>
        </w:rPr>
        <w:t>（</w:t>
      </w:r>
      <w:r>
        <w:rPr>
          <w:rFonts w:hint="eastAsia" w:hAnsi="宋体" w:eastAsia="仿宋_GB2312"/>
          <w:b/>
          <w:bCs/>
          <w:color w:val="auto"/>
          <w:sz w:val="32"/>
          <w:szCs w:val="32"/>
          <w:highlight w:val="none"/>
          <w:lang w:val="en-US" w:eastAsia="zh-CN"/>
        </w:rPr>
        <w:t>可多选</w:t>
      </w:r>
      <w:r>
        <w:rPr>
          <w:rFonts w:hint="eastAsia" w:hAnsi="宋体" w:eastAsia="仿宋_GB2312"/>
          <w:color w:val="auto"/>
          <w:sz w:val="32"/>
          <w:szCs w:val="32"/>
          <w:highlight w:val="none"/>
          <w:lang w:eastAsia="zh-CN"/>
        </w:rPr>
        <w:t>）</w:t>
      </w:r>
      <w:r>
        <w:rPr>
          <w:rFonts w:hint="eastAsia" w:hAnsi="宋体" w:eastAsia="仿宋_GB2312"/>
          <w:color w:val="auto"/>
          <w:sz w:val="32"/>
          <w:szCs w:val="32"/>
          <w:highlight w:val="none"/>
        </w:rPr>
        <w:t>，否则视为不愿意降级评审。</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20" w:name="_Toc16214"/>
      <w:bookmarkStart w:id="121" w:name="_Toc14311"/>
      <w:bookmarkStart w:id="122" w:name="_Toc21864"/>
      <w:bookmarkStart w:id="123" w:name="_Toc16772"/>
      <w:r>
        <w:rPr>
          <w:rFonts w:hint="eastAsia" w:ascii="Times New Roman" w:eastAsia="黑体"/>
          <w:color w:val="auto"/>
          <w:sz w:val="32"/>
          <w:szCs w:val="32"/>
          <w:highlight w:val="none"/>
          <w:lang w:eastAsia="zh-CN"/>
        </w:rPr>
        <w:t>二</w:t>
      </w:r>
      <w:r>
        <w:rPr>
          <w:rFonts w:ascii="Times New Roman" w:eastAsia="黑体"/>
          <w:color w:val="auto"/>
          <w:sz w:val="32"/>
          <w:szCs w:val="32"/>
          <w:highlight w:val="none"/>
        </w:rPr>
        <w:t>、推荐单位意见</w:t>
      </w:r>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推荐意见限</w:t>
      </w:r>
      <w:r>
        <w:rPr>
          <w:rFonts w:hint="eastAsia" w:eastAsia="仿宋_GB2312"/>
          <w:color w:val="auto"/>
          <w:sz w:val="32"/>
          <w:szCs w:val="32"/>
          <w:highlight w:val="none"/>
          <w:lang w:eastAsia="zh-CN"/>
        </w:rPr>
        <w:t>3</w:t>
      </w:r>
      <w:r>
        <w:rPr>
          <w:rFonts w:hint="eastAsia" w:eastAsia="仿宋_GB2312"/>
          <w:color w:val="auto"/>
          <w:sz w:val="32"/>
          <w:szCs w:val="32"/>
          <w:highlight w:val="none"/>
          <w:lang w:val="en-US" w:eastAsia="zh-CN"/>
        </w:rPr>
        <w:t>00</w:t>
      </w:r>
      <w:r>
        <w:rPr>
          <w:rFonts w:eastAsia="仿宋_GB2312"/>
          <w:color w:val="auto"/>
          <w:sz w:val="32"/>
          <w:szCs w:val="32"/>
          <w:highlight w:val="none"/>
        </w:rPr>
        <w:t>字。推荐单位应认真审阅推荐书材料、审查完成人和完成单位资格，审核所填材料是否符合要求后，根据推荐项目</w:t>
      </w:r>
      <w:r>
        <w:rPr>
          <w:rFonts w:ascii="Times New Roman" w:eastAsia="仿宋_GB2312"/>
          <w:color w:val="auto"/>
          <w:sz w:val="32"/>
          <w:szCs w:val="32"/>
          <w:highlight w:val="none"/>
        </w:rPr>
        <w:t>科技创新</w:t>
      </w:r>
      <w:r>
        <w:rPr>
          <w:rFonts w:eastAsia="仿宋_GB2312"/>
          <w:color w:val="auto"/>
          <w:sz w:val="32"/>
          <w:szCs w:val="32"/>
          <w:highlight w:val="none"/>
        </w:rPr>
        <w:t>等，对照浙江电力技术</w:t>
      </w:r>
      <w:r>
        <w:rPr>
          <w:rFonts w:hint="eastAsia" w:eastAsia="仿宋_GB2312"/>
          <w:color w:val="auto"/>
          <w:sz w:val="32"/>
          <w:szCs w:val="32"/>
          <w:highlight w:val="none"/>
          <w:lang w:val="en-US" w:eastAsia="zh-CN"/>
        </w:rPr>
        <w:t>进步</w:t>
      </w:r>
      <w:r>
        <w:rPr>
          <w:rFonts w:eastAsia="仿宋_GB2312"/>
          <w:color w:val="auto"/>
          <w:sz w:val="32"/>
          <w:szCs w:val="32"/>
          <w:highlight w:val="none"/>
        </w:rPr>
        <w:t>奖授奖条件，写明推荐理由和建议等级。确认推荐材料属实及声明内容后，</w:t>
      </w:r>
      <w:r>
        <w:rPr>
          <w:rFonts w:eastAsia="仿宋_GB2312"/>
          <w:b/>
          <w:bCs/>
          <w:color w:val="auto"/>
          <w:sz w:val="32"/>
          <w:szCs w:val="32"/>
          <w:highlight w:val="none"/>
        </w:rPr>
        <w:t>在声明栏处加盖单位公章</w:t>
      </w:r>
      <w:r>
        <w:rPr>
          <w:rFonts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bookmarkStart w:id="124" w:name="_Toc4362"/>
      <w:bookmarkStart w:id="125" w:name="_Toc12739"/>
      <w:bookmarkStart w:id="126" w:name="_Toc11989"/>
      <w:bookmarkStart w:id="127" w:name="_Toc18891"/>
      <w:r>
        <w:rPr>
          <w:rFonts w:hint="eastAsia" w:ascii="Times New Roman" w:eastAsia="黑体"/>
          <w:color w:val="auto"/>
          <w:sz w:val="32"/>
          <w:szCs w:val="32"/>
          <w:highlight w:val="none"/>
          <w:lang w:eastAsia="zh-CN"/>
        </w:rPr>
        <w:t>三</w:t>
      </w:r>
      <w:r>
        <w:rPr>
          <w:rFonts w:ascii="Times New Roman" w:eastAsia="黑体"/>
          <w:color w:val="auto"/>
          <w:sz w:val="32"/>
          <w:szCs w:val="32"/>
          <w:highlight w:val="none"/>
        </w:rPr>
        <w:t>、</w:t>
      </w:r>
      <w:r>
        <w:rPr>
          <w:rFonts w:hint="eastAsia" w:ascii="Times New Roman" w:eastAsia="黑体"/>
          <w:color w:val="auto"/>
          <w:sz w:val="32"/>
          <w:szCs w:val="32"/>
          <w:highlight w:val="none"/>
          <w:lang w:eastAsia="zh-CN"/>
        </w:rPr>
        <w:t>成果简介</w:t>
      </w:r>
      <w:bookmarkEnd w:id="124"/>
      <w:bookmarkEnd w:id="125"/>
      <w:bookmarkEnd w:id="126"/>
      <w:bookmarkEnd w:id="127"/>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hint="eastAsia" w:ascii="Times New Roman" w:eastAsia="仿宋_GB2312"/>
          <w:color w:val="auto"/>
          <w:sz w:val="32"/>
          <w:szCs w:val="32"/>
          <w:highlight w:val="none"/>
        </w:rPr>
        <w:t>成果简介应包含成果主要科技创新内容、授权知识产权情况、技术指标、应用推广及取得的经济社会效益等，</w:t>
      </w:r>
      <w:r>
        <w:rPr>
          <w:rFonts w:hint="eastAsia" w:ascii="Times New Roman" w:eastAsia="仿宋_GB2312"/>
          <w:color w:val="auto"/>
          <w:sz w:val="32"/>
          <w:szCs w:val="32"/>
          <w:highlight w:val="none"/>
          <w:lang w:val="en-US" w:eastAsia="zh-CN"/>
        </w:rPr>
        <w:t>限</w:t>
      </w:r>
      <w:r>
        <w:rPr>
          <w:rFonts w:hint="eastAsia" w:ascii="Times New Roman" w:eastAsia="仿宋_GB2312"/>
          <w:color w:val="auto"/>
          <w:sz w:val="32"/>
          <w:szCs w:val="32"/>
          <w:highlight w:val="none"/>
        </w:rPr>
        <w:t>1000字。</w:t>
      </w:r>
      <w:r>
        <w:rPr>
          <w:rFonts w:hint="eastAsia" w:ascii="Times New Roman" w:eastAsia="仿宋_GB2312"/>
          <w:color w:val="auto"/>
          <w:sz w:val="32"/>
          <w:szCs w:val="32"/>
          <w:highlight w:val="none"/>
        </w:rPr>
        <w:cr/>
      </w:r>
      <w:r>
        <w:rPr>
          <w:rFonts w:ascii="Times New Roman" w:eastAsia="仿宋_GB2312"/>
          <w:color w:val="auto"/>
          <w:sz w:val="32"/>
          <w:szCs w:val="32"/>
          <w:highlight w:val="none"/>
        </w:rPr>
        <w:t xml:space="preserve">    </w:t>
      </w:r>
      <w:r>
        <w:rPr>
          <w:rFonts w:hint="eastAsia" w:ascii="Times New Roman" w:eastAsia="仿宋_GB2312"/>
          <w:color w:val="auto"/>
          <w:sz w:val="32"/>
          <w:szCs w:val="32"/>
          <w:highlight w:val="none"/>
        </w:rPr>
        <w:t>科普成果应客观、准确、扼要地介绍科普作品的受众、创新手法、表现形式、传播科学技术知识的内容、发行情况等。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28" w:name="_Toc27862"/>
      <w:bookmarkStart w:id="129" w:name="_Toc14497"/>
      <w:bookmarkStart w:id="130" w:name="_Toc13739"/>
      <w:bookmarkStart w:id="131" w:name="_Toc10031"/>
      <w:r>
        <w:rPr>
          <w:rFonts w:hint="eastAsia" w:ascii="Times New Roman" w:eastAsia="黑体"/>
          <w:color w:val="auto"/>
          <w:sz w:val="32"/>
          <w:szCs w:val="32"/>
          <w:highlight w:val="none"/>
          <w:lang w:eastAsia="zh-CN"/>
        </w:rPr>
        <w:t>四</w:t>
      </w:r>
      <w:r>
        <w:rPr>
          <w:rFonts w:ascii="Times New Roman" w:eastAsia="黑体"/>
          <w:color w:val="auto"/>
          <w:sz w:val="32"/>
          <w:szCs w:val="32"/>
          <w:highlight w:val="none"/>
        </w:rPr>
        <w:t>、主要科技创新</w:t>
      </w:r>
      <w:bookmarkEnd w:id="128"/>
      <w:bookmarkEnd w:id="129"/>
      <w:bookmarkEnd w:id="130"/>
      <w:bookmarkEnd w:id="131"/>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本栏目是本项目的核心内容，也是评价项目、处理异议的主要依据。应以支持其科技创新内容成立的证明材料为依据，简明、准确、完整地阐述项目详细技术内容中具有创造性的关键技术，客观、详实的对比国内外同类技术的主要参数、效益及市场竞争力等，并按其重要程度排序。每项科技创新阐述前应标明支持该项创新的知识产权、论文专著等相关证明材料。</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仿宋_GB2312"/>
          <w:color w:val="auto"/>
          <w:sz w:val="32"/>
          <w:szCs w:val="32"/>
          <w:highlight w:val="none"/>
        </w:rPr>
      </w:pPr>
      <w:r>
        <w:rPr>
          <w:rFonts w:hint="eastAsia" w:ascii="Times New Roman" w:eastAsia="仿宋_GB2312"/>
          <w:color w:val="auto"/>
          <w:sz w:val="32"/>
          <w:szCs w:val="32"/>
          <w:highlight w:val="none"/>
        </w:rPr>
        <w:t>科普项目应简明、准确、完整地阐述作品在选题内容或表现形式、创作手法等方面的创新。</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使用word单独编辑，单独上传。要求不超过4页，文件大小不超过10M。</w:t>
      </w:r>
      <w:r>
        <w:rPr>
          <w:rFonts w:ascii="Times New Roman" w:eastAsia="仿宋_GB2312"/>
          <w:bCs/>
          <w:color w:val="auto"/>
          <w:sz w:val="32"/>
          <w:szCs w:val="32"/>
          <w:highlight w:val="none"/>
        </w:rPr>
        <w:t>建议采用小四号字体，为保证专家评审时所查看推荐书的正确性，不能修改页边距等页面布局。</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书写格式</w:t>
      </w:r>
      <w:r>
        <w:rPr>
          <w:rFonts w:ascii="Times New Roman" w:eastAsia="仿宋_GB2312"/>
          <w:color w:val="auto"/>
          <w:sz w:val="32"/>
          <w:szCs w:val="32"/>
          <w:highlight w:val="none"/>
        </w:rPr>
        <w:t>：1.</w:t>
      </w:r>
      <w:r>
        <w:rPr>
          <w:rFonts w:hint="eastAsia" w:ascii="Times New Roman" w:eastAsia="仿宋_GB2312"/>
          <w:color w:val="auto"/>
          <w:sz w:val="32"/>
          <w:szCs w:val="32"/>
          <w:highlight w:val="none"/>
          <w:lang w:val="en-US" w:eastAsia="zh-CN"/>
        </w:rPr>
        <w:t>研究</w:t>
      </w:r>
      <w:r>
        <w:rPr>
          <w:rFonts w:ascii="Times New Roman" w:eastAsia="仿宋_GB2312"/>
          <w:color w:val="auto"/>
          <w:sz w:val="32"/>
          <w:szCs w:val="32"/>
          <w:highlight w:val="none"/>
        </w:rPr>
        <w:t>背景。2.</w:t>
      </w:r>
      <w:r>
        <w:rPr>
          <w:rFonts w:hint="eastAsia" w:ascii="Times New Roman" w:eastAsia="仿宋_GB2312"/>
          <w:color w:val="auto"/>
          <w:sz w:val="32"/>
          <w:szCs w:val="32"/>
          <w:highlight w:val="none"/>
        </w:rPr>
        <w:t>科技创新内容</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格式为：</w:t>
      </w:r>
      <w:r>
        <w:rPr>
          <w:rFonts w:hint="eastAsia" w:ascii="Times New Roman" w:eastAsia="仿宋_GB2312"/>
          <w:color w:val="auto"/>
          <w:sz w:val="32"/>
          <w:szCs w:val="32"/>
          <w:highlight w:val="none"/>
        </w:rPr>
        <w:t>创新点X，创新点标题，学科分类，支撑知识产权名称、发明人；论文专著名称、作者；科技创新内容</w:t>
      </w:r>
      <w:r>
        <w:rPr>
          <w:rFonts w:ascii="Times New Roman" w:eastAsia="仿宋_GB2312"/>
          <w:color w:val="auto"/>
          <w:sz w:val="32"/>
          <w:szCs w:val="32"/>
          <w:highlight w:val="none"/>
        </w:rPr>
        <w:t>。3.</w:t>
      </w:r>
      <w:r>
        <w:rPr>
          <w:rFonts w:hint="eastAsia" w:ascii="Times New Roman" w:eastAsia="仿宋_GB2312"/>
          <w:color w:val="auto"/>
          <w:sz w:val="32"/>
          <w:szCs w:val="32"/>
          <w:highlight w:val="none"/>
          <w:lang w:val="en-US" w:eastAsia="zh-CN"/>
        </w:rPr>
        <w:t>与</w:t>
      </w:r>
      <w:r>
        <w:rPr>
          <w:rFonts w:ascii="Times New Roman" w:eastAsia="仿宋_GB2312"/>
          <w:color w:val="auto"/>
          <w:sz w:val="32"/>
          <w:szCs w:val="32"/>
          <w:highlight w:val="none"/>
        </w:rPr>
        <w:t>国内外同类技术的主要参数比较。</w:t>
      </w:r>
      <w:bookmarkStart w:id="132" w:name="_Toc13388"/>
      <w:bookmarkStart w:id="133" w:name="_Toc20064"/>
    </w:p>
    <w:p>
      <w:pPr>
        <w:keepNext w:val="0"/>
        <w:keepLines w:val="0"/>
        <w:pageBreakBefore w:val="0"/>
        <w:widowControl w:val="0"/>
        <w:tabs>
          <w:tab w:val="left" w:leader="middleDot" w:pos="6020"/>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bCs/>
          <w:color w:val="auto"/>
          <w:sz w:val="32"/>
          <w:szCs w:val="32"/>
        </w:rPr>
        <w:t>立项背景：</w:t>
      </w:r>
      <w:r>
        <w:rPr>
          <w:rFonts w:hint="eastAsia" w:ascii="仿宋_GB2312" w:hAnsi="仿宋_GB2312" w:eastAsia="仿宋_GB2312" w:cs="仿宋_GB2312"/>
          <w:color w:val="auto"/>
          <w:sz w:val="32"/>
          <w:szCs w:val="32"/>
        </w:rPr>
        <w:t>应简明扼要地概述立项时国内外相关科学技术状况，主要技术经济指标，尚待解决的问题及立项目的。</w:t>
      </w:r>
    </w:p>
    <w:p>
      <w:pPr>
        <w:keepNext w:val="0"/>
        <w:keepLines w:val="0"/>
        <w:pageBreakBefore w:val="0"/>
        <w:widowControl w:val="0"/>
        <w:tabs>
          <w:tab w:val="left" w:leader="middleDot" w:pos="6020"/>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b/>
          <w:color w:val="auto"/>
          <w:sz w:val="32"/>
          <w:szCs w:val="32"/>
        </w:rPr>
        <w:t>主要科技创新：</w:t>
      </w:r>
      <w:r>
        <w:rPr>
          <w:rFonts w:hint="eastAsia" w:ascii="仿宋_GB2312" w:hAnsi="仿宋_GB2312" w:eastAsia="仿宋_GB2312" w:cs="仿宋_GB2312"/>
          <w:color w:val="auto"/>
          <w:sz w:val="32"/>
          <w:szCs w:val="32"/>
        </w:rPr>
        <w:t>是评价该项目是否符合授奖条件的主要依据，应按照电力科学技术进步奖各类项目的评定标准，对项目进行阐述。主要科技创新应按照重要程度排序，每项科技创新要首先说明所属的学科分类名称和支持其成立的专利授权号、论文等相关旁证材料，并逐项说明该科技创新的具体内容。凡涉及该项技术实质内容的说明、论证及实验结果等，均应直接叙述，一般</w:t>
      </w:r>
      <w:r>
        <w:rPr>
          <w:rFonts w:hint="eastAsia" w:ascii="仿宋_GB2312" w:hAnsi="仿宋_GB2312" w:eastAsia="仿宋_GB2312" w:cs="仿宋_GB2312"/>
          <w:color w:val="auto"/>
          <w:spacing w:val="-8"/>
          <w:sz w:val="32"/>
          <w:szCs w:val="32"/>
        </w:rPr>
        <w:t>不应采取见“XX附件”的表达形式，必要的图示应就近插入相应的正文中，不宜另附。</w:t>
      </w:r>
    </w:p>
    <w:p>
      <w:pPr>
        <w:keepNext w:val="0"/>
        <w:keepLines w:val="0"/>
        <w:pageBreakBefore w:val="0"/>
        <w:widowControl w:val="0"/>
        <w:kinsoku/>
        <w:wordWrap/>
        <w:overflowPunct/>
        <w:topLinePunct w:val="0"/>
        <w:autoSpaceDE/>
        <w:autoSpaceDN/>
        <w:bidi w:val="0"/>
        <w:adjustRightInd w:val="0"/>
        <w:spacing w:line="560" w:lineRule="exact"/>
        <w:ind w:firstLine="534"/>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① 技术开发类：</w:t>
      </w:r>
      <w:r>
        <w:rPr>
          <w:rFonts w:hint="eastAsia" w:ascii="仿宋_GB2312" w:hAnsi="仿宋_GB2312" w:eastAsia="仿宋_GB2312" w:cs="仿宋_GB2312"/>
          <w:bCs/>
          <w:color w:val="auto"/>
          <w:sz w:val="32"/>
          <w:szCs w:val="32"/>
        </w:rPr>
        <w:t>该类项目应突出关键技术的创新性、技术水平、已具有或潜在的市场竞争力、所取得的或潜在的经济和社会效益，以及对促进电力科技进步和产业结构优化升级的作用等。</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② 新技术集成类：</w:t>
      </w:r>
      <w:r>
        <w:rPr>
          <w:rFonts w:hint="eastAsia" w:ascii="仿宋_GB2312" w:hAnsi="仿宋_GB2312" w:eastAsia="仿宋_GB2312" w:cs="仿宋_GB2312"/>
          <w:color w:val="auto"/>
          <w:sz w:val="32"/>
          <w:szCs w:val="32"/>
        </w:rPr>
        <w:t>该类项目应突出系统集成的创新性、整体技术水平、实用化程度、所取得的经济和社会效益、推广应用前景，以及对促进电力科技进步的作用等。</w:t>
      </w:r>
    </w:p>
    <w:p>
      <w:pPr>
        <w:keepNext w:val="0"/>
        <w:keepLines w:val="0"/>
        <w:pageBreakBefore w:val="0"/>
        <w:widowControl w:val="0"/>
        <w:kinsoku/>
        <w:wordWrap/>
        <w:overflowPunct/>
        <w:topLinePunct w:val="0"/>
        <w:autoSpaceDE/>
        <w:autoSpaceDN/>
        <w:bidi w:val="0"/>
        <w:adjustRightInd w:val="0"/>
        <w:spacing w:line="560" w:lineRule="exact"/>
        <w:ind w:firstLine="534"/>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③ 先进技术推广应用类：</w:t>
      </w:r>
      <w:r>
        <w:rPr>
          <w:rFonts w:hint="eastAsia" w:ascii="仿宋_GB2312" w:hAnsi="仿宋_GB2312" w:eastAsia="仿宋_GB2312" w:cs="仿宋_GB2312"/>
          <w:bCs/>
          <w:color w:val="auto"/>
          <w:sz w:val="32"/>
          <w:szCs w:val="32"/>
        </w:rPr>
        <w:t>该类项目应突出在推广应用过程中的创新性和技术难度、已推广应用面占电力行业可推广应用面的比例即推广应用效果，以及所取得的经济和社会效益等。</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④ 社会公益类：</w:t>
      </w:r>
      <w:r>
        <w:rPr>
          <w:rFonts w:hint="eastAsia" w:ascii="仿宋_GB2312" w:hAnsi="仿宋_GB2312" w:eastAsia="仿宋_GB2312" w:cs="仿宋_GB2312"/>
          <w:color w:val="auto"/>
          <w:sz w:val="32"/>
          <w:szCs w:val="32"/>
        </w:rPr>
        <w:t>该类项目应突出科技创新程度或技术难度、技术水平、实用化程度或推广应用前景、所取得的或潜在的社会和经济效益，以及对促进电力科技进步或社会和谐发展的作用。</w:t>
      </w:r>
    </w:p>
    <w:p>
      <w:pPr>
        <w:keepNext w:val="0"/>
        <w:keepLines w:val="0"/>
        <w:pageBreakBefore w:val="0"/>
        <w:widowControl w:val="0"/>
        <w:kinsoku/>
        <w:wordWrap/>
        <w:overflowPunct/>
        <w:topLinePunct w:val="0"/>
        <w:autoSpaceDE/>
        <w:autoSpaceDN/>
        <w:bidi w:val="0"/>
        <w:adjustRightInd w:val="0"/>
        <w:spacing w:line="560" w:lineRule="exact"/>
        <w:ind w:firstLine="610" w:firstLineChars="19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⑤ 重大工程类：</w:t>
      </w:r>
      <w:r>
        <w:rPr>
          <w:rFonts w:hint="eastAsia" w:ascii="仿宋_GB2312" w:hAnsi="仿宋_GB2312" w:eastAsia="仿宋_GB2312" w:cs="仿宋_GB2312"/>
          <w:color w:val="auto"/>
          <w:sz w:val="32"/>
          <w:szCs w:val="32"/>
        </w:rPr>
        <w:t>该类项目应体现团结协作、联合攻关的成果；突出关键技术、系统集成和系统管理等方面的创新性；突出技术难度和工程复杂程度、总体技术水平、所取得的和潜在的经济和社会效益、对解决同类工程项目的热点、难点和关键技术问题的示范作用，以及对推动本领域的科技发展的作用等。</w:t>
      </w:r>
    </w:p>
    <w:p>
      <w:pPr>
        <w:keepNext w:val="0"/>
        <w:keepLines w:val="0"/>
        <w:pageBreakBefore w:val="0"/>
        <w:widowControl w:val="0"/>
        <w:kinsoku/>
        <w:wordWrap/>
        <w:overflowPunct/>
        <w:topLinePunct w:val="0"/>
        <w:autoSpaceDE/>
        <w:autoSpaceDN/>
        <w:bidi w:val="0"/>
        <w:adjustRightInd w:val="0"/>
        <w:spacing w:line="560" w:lineRule="exact"/>
        <w:ind w:firstLine="608" w:firstLineChars="190"/>
        <w:textAlignment w:val="auto"/>
        <w:rPr>
          <w:rFonts w:ascii="仿宋" w:hAnsi="仿宋" w:eastAsia="仿宋"/>
          <w:color w:val="auto"/>
          <w:sz w:val="28"/>
          <w:szCs w:val="28"/>
        </w:rPr>
      </w:pPr>
      <w:r>
        <w:rPr>
          <w:rFonts w:hint="eastAsia" w:ascii="仿宋_GB2312" w:hAnsi="仿宋_GB2312" w:eastAsia="仿宋_GB2312" w:cs="仿宋_GB2312"/>
          <w:color w:val="auto"/>
          <w:sz w:val="32"/>
          <w:szCs w:val="32"/>
        </w:rPr>
        <w:t xml:space="preserve">3. </w:t>
      </w:r>
      <w:r>
        <w:rPr>
          <w:rFonts w:hint="eastAsia" w:ascii="仿宋_GB2312" w:hAnsi="仿宋_GB2312" w:eastAsia="仿宋_GB2312" w:cs="仿宋_GB2312"/>
          <w:b/>
          <w:bCs/>
          <w:color w:val="auto"/>
          <w:sz w:val="32"/>
          <w:szCs w:val="32"/>
        </w:rPr>
        <w:t>与当前国内外同类技术主要参数、效益、市场竞争力的比较：</w:t>
      </w:r>
      <w:r>
        <w:rPr>
          <w:rFonts w:hint="eastAsia" w:ascii="仿宋_GB2312" w:hAnsi="仿宋_GB2312" w:eastAsia="仿宋_GB2312" w:cs="仿宋_GB2312"/>
          <w:color w:val="auto"/>
          <w:sz w:val="32"/>
          <w:szCs w:val="32"/>
        </w:rPr>
        <w:t>应就项目的总体科学技术水平、主要技术经济指标同当前国内外最先进同类技术进行全面比较（最好用数据或图表方式），同时加以综合叙述。</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Times New Roman" w:eastAsia="黑体"/>
          <w:color w:val="auto"/>
          <w:sz w:val="32"/>
          <w:szCs w:val="32"/>
          <w:highlight w:val="none"/>
        </w:rPr>
      </w:pPr>
      <w:bookmarkStart w:id="134" w:name="_Toc17438"/>
      <w:bookmarkStart w:id="135" w:name="_Toc15051"/>
      <w:r>
        <w:rPr>
          <w:rFonts w:hint="eastAsia" w:ascii="Times New Roman" w:eastAsia="黑体"/>
          <w:color w:val="auto"/>
          <w:sz w:val="32"/>
          <w:szCs w:val="32"/>
          <w:highlight w:val="none"/>
          <w:lang w:eastAsia="zh-CN"/>
        </w:rPr>
        <w:t>五</w:t>
      </w:r>
      <w:r>
        <w:rPr>
          <w:rFonts w:ascii="Times New Roman" w:eastAsia="黑体"/>
          <w:color w:val="auto"/>
          <w:sz w:val="32"/>
          <w:szCs w:val="32"/>
          <w:highlight w:val="none"/>
        </w:rPr>
        <w:t>、</w:t>
      </w:r>
      <w:r>
        <w:rPr>
          <w:rFonts w:hint="eastAsia" w:ascii="Times New Roman" w:eastAsia="黑体"/>
          <w:color w:val="auto"/>
          <w:sz w:val="32"/>
          <w:szCs w:val="32"/>
          <w:highlight w:val="none"/>
          <w:lang w:val="en-US" w:eastAsia="zh-CN"/>
        </w:rPr>
        <w:t>客观</w:t>
      </w:r>
      <w:r>
        <w:rPr>
          <w:rFonts w:ascii="Times New Roman" w:eastAsia="黑体"/>
          <w:color w:val="auto"/>
          <w:sz w:val="32"/>
          <w:szCs w:val="32"/>
          <w:highlight w:val="none"/>
        </w:rPr>
        <w:t>评价</w:t>
      </w:r>
      <w:bookmarkEnd w:id="132"/>
      <w:bookmarkEnd w:id="133"/>
      <w:bookmarkEnd w:id="134"/>
      <w:bookmarkEnd w:id="135"/>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Times New Roman" w:eastAsia="黑体"/>
          <w:color w:val="auto"/>
          <w:sz w:val="32"/>
          <w:szCs w:val="32"/>
          <w:highlight w:val="none"/>
          <w:lang w:eastAsia="zh-CN"/>
        </w:rPr>
      </w:pPr>
      <w:r>
        <w:rPr>
          <w:rFonts w:hint="eastAsia" w:ascii="Times New Roman" w:eastAsia="仿宋_GB2312"/>
          <w:color w:val="auto"/>
          <w:sz w:val="32"/>
          <w:szCs w:val="32"/>
          <w:highlight w:val="none"/>
        </w:rPr>
        <w:t>客观评价是指本成果完成单位、完成人和具有直接利益相关者之外的第三方对本成果</w:t>
      </w:r>
      <w:r>
        <w:rPr>
          <w:rFonts w:ascii="Times New Roman" w:eastAsia="仿宋_GB2312"/>
          <w:color w:val="auto"/>
          <w:sz w:val="32"/>
          <w:szCs w:val="32"/>
          <w:highlight w:val="none"/>
        </w:rPr>
        <w:t>科技创新</w:t>
      </w:r>
      <w:r>
        <w:rPr>
          <w:rFonts w:hint="eastAsia" w:ascii="Times New Roman" w:eastAsia="仿宋_GB2312"/>
          <w:color w:val="auto"/>
          <w:sz w:val="32"/>
          <w:szCs w:val="32"/>
          <w:highlight w:val="none"/>
        </w:rPr>
        <w:t>内容的首创性、先进性和技术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w:t>
      </w:r>
      <w:r>
        <w:rPr>
          <w:rFonts w:hint="eastAsia" w:ascii="Times New Roman" w:eastAsia="仿宋_GB2312"/>
          <w:color w:val="auto"/>
          <w:sz w:val="32"/>
          <w:szCs w:val="32"/>
          <w:highlight w:val="none"/>
          <w:lang w:val="en-US" w:eastAsia="zh-CN"/>
        </w:rPr>
        <w:t>并</w:t>
      </w:r>
      <w:r>
        <w:rPr>
          <w:rFonts w:hint="eastAsia" w:ascii="Times New Roman" w:eastAsia="仿宋_GB2312"/>
          <w:color w:val="auto"/>
          <w:sz w:val="32"/>
          <w:szCs w:val="32"/>
          <w:highlight w:val="none"/>
        </w:rPr>
        <w:t>在附件中提供证明材料。非公开资料（如私人信函等）不能作为评价依据。</w:t>
      </w:r>
      <w:r>
        <w:rPr>
          <w:rFonts w:hint="eastAsia" w:ascii="Times New Roman" w:eastAsia="仿宋_GB2312"/>
          <w:color w:val="auto"/>
          <w:sz w:val="32"/>
          <w:szCs w:val="32"/>
          <w:highlight w:val="none"/>
          <w:lang w:val="en-US" w:eastAsia="zh-CN"/>
        </w:rPr>
        <w:t>限</w:t>
      </w:r>
      <w:r>
        <w:rPr>
          <w:rFonts w:hint="eastAsia" w:ascii="Times New Roman" w:eastAsia="仿宋_GB2312"/>
          <w:color w:val="auto"/>
          <w:sz w:val="32"/>
          <w:szCs w:val="32"/>
          <w:highlight w:val="none"/>
        </w:rPr>
        <w:t>1200字。</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36" w:name="_Toc9391"/>
      <w:bookmarkStart w:id="137" w:name="_Toc24493"/>
      <w:bookmarkStart w:id="138" w:name="_Toc28645"/>
      <w:bookmarkStart w:id="139" w:name="_Toc21434"/>
      <w:r>
        <w:rPr>
          <w:rFonts w:hint="eastAsia" w:ascii="Times New Roman" w:eastAsia="黑体"/>
          <w:color w:val="auto"/>
          <w:sz w:val="32"/>
          <w:szCs w:val="32"/>
          <w:highlight w:val="none"/>
          <w:lang w:eastAsia="zh-CN"/>
        </w:rPr>
        <w:t>六</w:t>
      </w:r>
      <w:r>
        <w:rPr>
          <w:rFonts w:ascii="Times New Roman" w:eastAsia="黑体"/>
          <w:color w:val="auto"/>
          <w:sz w:val="32"/>
          <w:szCs w:val="32"/>
          <w:highlight w:val="none"/>
        </w:rPr>
        <w:t>、推广应用情况、经济效益和社会效益</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1．完成单位直接经济效益</w:t>
      </w:r>
      <w:r>
        <w:rPr>
          <w:rFonts w:eastAsia="仿宋_GB2312"/>
          <w:color w:val="auto"/>
          <w:sz w:val="32"/>
          <w:szCs w:val="32"/>
          <w:highlight w:val="none"/>
        </w:rPr>
        <w:t>：</w:t>
      </w:r>
      <w:r>
        <w:rPr>
          <w:rFonts w:hint="eastAsia" w:eastAsia="仿宋_GB2312"/>
          <w:color w:val="auto"/>
          <w:sz w:val="32"/>
          <w:szCs w:val="32"/>
          <w:highlight w:val="none"/>
        </w:rPr>
        <w:t>本成果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w:t>
      </w:r>
      <w:r>
        <w:rPr>
          <w:rFonts w:hint="eastAsia" w:eastAsia="仿宋_GB2312"/>
          <w:color w:val="auto"/>
          <w:sz w:val="32"/>
          <w:szCs w:val="32"/>
          <w:highlight w:val="none"/>
        </w:rPr>
        <w:t>指主要完成单位近3年应用本成果发明产生的新增销售收入、新增税收和新增利润，单位为万元。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2．推广应用情况和经济效益（非完成单位）</w:t>
      </w:r>
      <w:r>
        <w:rPr>
          <w:rFonts w:eastAsia="仿宋_GB2312"/>
          <w:color w:val="auto"/>
          <w:sz w:val="32"/>
          <w:szCs w:val="32"/>
          <w:highlight w:val="none"/>
        </w:rPr>
        <w:t>：非完成单位近3年应用本</w:t>
      </w:r>
      <w:r>
        <w:rPr>
          <w:rFonts w:hint="eastAsia" w:eastAsia="仿宋_GB2312"/>
          <w:color w:val="auto"/>
          <w:sz w:val="32"/>
          <w:szCs w:val="32"/>
          <w:highlight w:val="none"/>
          <w:lang w:val="en-US" w:eastAsia="zh-CN"/>
        </w:rPr>
        <w:t>科技创新</w:t>
      </w:r>
      <w:r>
        <w:rPr>
          <w:rFonts w:eastAsia="仿宋_GB2312"/>
          <w:color w:val="auto"/>
          <w:sz w:val="32"/>
          <w:szCs w:val="32"/>
          <w:highlight w:val="none"/>
        </w:rPr>
        <w:t>（不是产品）的情况和产生的经济效益（包括新增销售收入、新增税收、新增利润）。填报数据应有真实来源和支撑证据，相关支撑材料在提交应用证明时一并提供。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应用时间</w:t>
      </w:r>
      <w:r>
        <w:rPr>
          <w:rFonts w:eastAsia="仿宋_GB2312"/>
          <w:color w:val="auto"/>
          <w:sz w:val="32"/>
          <w:szCs w:val="32"/>
          <w:highlight w:val="none"/>
        </w:rPr>
        <w:t>：指应用</w:t>
      </w:r>
      <w:r>
        <w:rPr>
          <w:rFonts w:hint="eastAsia" w:eastAsia="仿宋_GB2312"/>
          <w:color w:val="auto"/>
          <w:sz w:val="32"/>
          <w:szCs w:val="32"/>
          <w:highlight w:val="none"/>
          <w:lang w:val="en-US" w:eastAsia="zh-CN"/>
        </w:rPr>
        <w:t>项目技术</w:t>
      </w:r>
      <w:r>
        <w:rPr>
          <w:rFonts w:eastAsia="仿宋_GB2312"/>
          <w:color w:val="auto"/>
          <w:sz w:val="32"/>
          <w:szCs w:val="32"/>
          <w:highlight w:val="none"/>
        </w:rPr>
        <w:t>的起止时间。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销售收入、税收和利润</w:t>
      </w:r>
      <w:r>
        <w:rPr>
          <w:rFonts w:eastAsia="仿宋_GB2312"/>
          <w:color w:val="auto"/>
          <w:sz w:val="32"/>
          <w:szCs w:val="32"/>
          <w:highlight w:val="none"/>
        </w:rPr>
        <w:t>：指应用单位（非完成单位）近3年应用该知识产权产生的新增销售收入、新增税收和新增利润，单位为万元。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3．社会效益和间接经济效益</w:t>
      </w:r>
      <w:r>
        <w:rPr>
          <w:rFonts w:eastAsia="仿宋_GB2312"/>
          <w:color w:val="auto"/>
          <w:sz w:val="32"/>
          <w:szCs w:val="32"/>
          <w:highlight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要求不超过600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4．证明材料要求</w:t>
      </w:r>
      <w:r>
        <w:rPr>
          <w:rFonts w:eastAsia="仿宋_GB2312"/>
          <w:color w:val="auto"/>
          <w:sz w:val="32"/>
          <w:szCs w:val="32"/>
          <w:highlight w:val="none"/>
        </w:rPr>
        <w:t>：完成单位和</w:t>
      </w:r>
      <w:r>
        <w:rPr>
          <w:rFonts w:hint="eastAsia" w:eastAsia="仿宋_GB2312"/>
          <w:color w:val="auto"/>
          <w:sz w:val="32"/>
          <w:szCs w:val="32"/>
          <w:highlight w:val="none"/>
          <w:lang w:val="en-US" w:eastAsia="zh-CN"/>
        </w:rPr>
        <w:t>前三</w:t>
      </w:r>
      <w:r>
        <w:rPr>
          <w:rFonts w:eastAsia="仿宋_GB2312"/>
          <w:color w:val="auto"/>
          <w:sz w:val="32"/>
          <w:szCs w:val="32"/>
          <w:highlight w:val="none"/>
        </w:rPr>
        <w:t>应用单位（法人单位）的新增销售收入、新增税收和新增利润</w:t>
      </w:r>
      <w:r>
        <w:rPr>
          <w:rFonts w:eastAsia="仿宋_GB2312"/>
          <w:b/>
          <w:bCs/>
          <w:color w:val="auto"/>
          <w:sz w:val="32"/>
          <w:szCs w:val="32"/>
          <w:highlight w:val="none"/>
        </w:rPr>
        <w:t>均须提供应用证明</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lang w:val="en-US" w:eastAsia="zh-CN"/>
        </w:rPr>
        <w:t>含附表，</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b w:val="0"/>
          <w:bCs w:val="0"/>
          <w:color w:val="auto"/>
          <w:sz w:val="32"/>
          <w:szCs w:val="32"/>
          <w:highlight w:val="none"/>
          <w:lang w:val="en-US" w:eastAsia="zh-CN"/>
        </w:rPr>
        <w:t>其他应用单位</w:t>
      </w:r>
      <w:r>
        <w:rPr>
          <w:rFonts w:eastAsia="仿宋_GB2312"/>
          <w:color w:val="auto"/>
          <w:sz w:val="32"/>
          <w:szCs w:val="32"/>
          <w:highlight w:val="none"/>
        </w:rPr>
        <w:t>（法人单位）的新增销售收入、新增税收和新增利润</w:t>
      </w:r>
      <w:r>
        <w:rPr>
          <w:rFonts w:hint="eastAsia" w:eastAsia="仿宋_GB2312"/>
          <w:color w:val="auto"/>
          <w:sz w:val="32"/>
          <w:szCs w:val="32"/>
          <w:highlight w:val="none"/>
          <w:lang w:val="en-US" w:eastAsia="zh-CN"/>
        </w:rPr>
        <w:t>建</w:t>
      </w:r>
      <w:r>
        <w:rPr>
          <w:rFonts w:hint="eastAsia" w:eastAsia="仿宋_GB2312"/>
          <w:b w:val="0"/>
          <w:bCs w:val="0"/>
          <w:color w:val="auto"/>
          <w:sz w:val="32"/>
          <w:szCs w:val="32"/>
          <w:highlight w:val="none"/>
          <w:lang w:val="en-US" w:eastAsia="zh-CN"/>
        </w:rPr>
        <w:t>议</w:t>
      </w:r>
      <w:r>
        <w:rPr>
          <w:rFonts w:eastAsia="仿宋_GB2312"/>
          <w:b w:val="0"/>
          <w:bCs w:val="0"/>
          <w:color w:val="auto"/>
          <w:sz w:val="32"/>
          <w:szCs w:val="32"/>
          <w:highlight w:val="none"/>
        </w:rPr>
        <w:t>提供应用证明</w:t>
      </w:r>
      <w:r>
        <w:rPr>
          <w:rFonts w:hint="eastAsia" w:eastAsia="仿宋_GB2312"/>
          <w:b w:val="0"/>
          <w:bCs w:val="0"/>
          <w:color w:val="auto"/>
          <w:sz w:val="32"/>
          <w:szCs w:val="32"/>
          <w:highlight w:val="none"/>
          <w:lang w:eastAsia="zh-CN"/>
        </w:rPr>
        <w:t>（</w:t>
      </w:r>
      <w:r>
        <w:rPr>
          <w:rFonts w:hint="eastAsia" w:eastAsia="仿宋_GB2312"/>
          <w:b w:val="0"/>
          <w:bCs w:val="0"/>
          <w:color w:val="auto"/>
          <w:sz w:val="32"/>
          <w:szCs w:val="32"/>
          <w:highlight w:val="none"/>
          <w:lang w:val="en-US" w:eastAsia="zh-CN"/>
        </w:rPr>
        <w:t>含附表</w:t>
      </w:r>
      <w:r>
        <w:rPr>
          <w:rFonts w:hint="eastAsia" w:eastAsia="仿宋_GB2312"/>
          <w:b w:val="0"/>
          <w:bCs w:val="0"/>
          <w:color w:val="auto"/>
          <w:sz w:val="32"/>
          <w:szCs w:val="32"/>
          <w:highlight w:val="none"/>
          <w:lang w:eastAsia="zh-CN"/>
        </w:rPr>
        <w:t>）</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推荐一等奖的项目，如完成单位、应用单位使用其它单位（包括完成单位间）知识产权，须提供实施许可或转让证明。</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40" w:name="_Toc14366"/>
      <w:bookmarkStart w:id="141" w:name="_Toc26087"/>
      <w:bookmarkStart w:id="142" w:name="_Toc18523"/>
      <w:bookmarkStart w:id="143" w:name="_Toc32051"/>
      <w:bookmarkStart w:id="144" w:name="_Toc2585"/>
      <w:bookmarkStart w:id="145" w:name="_Toc23974"/>
      <w:r>
        <w:rPr>
          <w:rFonts w:hint="eastAsia" w:ascii="Times New Roman" w:eastAsia="黑体"/>
          <w:color w:val="auto"/>
          <w:sz w:val="32"/>
          <w:szCs w:val="32"/>
          <w:highlight w:val="none"/>
          <w:lang w:val="en-US" w:eastAsia="zh-CN"/>
        </w:rPr>
        <w:t>七</w:t>
      </w:r>
      <w:r>
        <w:rPr>
          <w:rFonts w:ascii="Times New Roman" w:eastAsia="黑体"/>
          <w:color w:val="auto"/>
          <w:sz w:val="32"/>
          <w:szCs w:val="32"/>
          <w:highlight w:val="none"/>
        </w:rPr>
        <w:t>、本项目曾获科技奖励情况</w:t>
      </w:r>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应填写获奖项目名称、获奖时间、奖励等级及授奖部门（单位）的全称，不能简化填写。</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46" w:name="_Toc4896"/>
      <w:bookmarkStart w:id="147" w:name="_Toc26333"/>
      <w:r>
        <w:rPr>
          <w:rFonts w:hint="eastAsia" w:ascii="Times New Roman" w:eastAsia="黑体"/>
          <w:color w:val="auto"/>
          <w:sz w:val="32"/>
          <w:szCs w:val="32"/>
          <w:highlight w:val="none"/>
          <w:lang w:val="en-US" w:eastAsia="zh-CN"/>
        </w:rPr>
        <w:t>八</w:t>
      </w:r>
      <w:r>
        <w:rPr>
          <w:rFonts w:ascii="Times New Roman" w:eastAsia="黑体"/>
          <w:color w:val="auto"/>
          <w:sz w:val="32"/>
          <w:szCs w:val="32"/>
          <w:highlight w:val="none"/>
        </w:rPr>
        <w:t>、</w:t>
      </w:r>
      <w:r>
        <w:rPr>
          <w:rFonts w:hint="eastAsia" w:ascii="Times New Roman" w:eastAsia="黑体"/>
          <w:color w:val="auto"/>
          <w:sz w:val="32"/>
          <w:szCs w:val="32"/>
          <w:highlight w:val="none"/>
        </w:rPr>
        <w:t>主要知识产权</w:t>
      </w:r>
      <w:r>
        <w:rPr>
          <w:rFonts w:hint="eastAsia" w:ascii="Times New Roman" w:eastAsia="黑体"/>
          <w:color w:val="auto"/>
          <w:sz w:val="32"/>
          <w:szCs w:val="32"/>
          <w:highlight w:val="none"/>
          <w:lang w:val="en-US" w:eastAsia="zh-CN"/>
        </w:rPr>
        <w:t>和</w:t>
      </w:r>
      <w:r>
        <w:rPr>
          <w:rFonts w:hint="eastAsia" w:ascii="Times New Roman" w:eastAsia="黑体"/>
          <w:color w:val="auto"/>
          <w:sz w:val="32"/>
          <w:szCs w:val="32"/>
          <w:highlight w:val="none"/>
        </w:rPr>
        <w:t>标准规范</w:t>
      </w:r>
      <w:r>
        <w:rPr>
          <w:rFonts w:hint="eastAsia" w:ascii="Times New Roman" w:eastAsia="黑体"/>
          <w:color w:val="auto"/>
          <w:sz w:val="32"/>
          <w:szCs w:val="32"/>
          <w:highlight w:val="none"/>
          <w:lang w:val="en-US" w:eastAsia="zh-CN"/>
        </w:rPr>
        <w:t>等</w:t>
      </w:r>
      <w:r>
        <w:rPr>
          <w:rFonts w:hint="eastAsia" w:ascii="Times New Roman" w:eastAsia="黑体"/>
          <w:color w:val="auto"/>
          <w:sz w:val="32"/>
          <w:szCs w:val="32"/>
          <w:highlight w:val="none"/>
        </w:rPr>
        <w:t>目录</w:t>
      </w:r>
      <w:bookmarkEnd w:id="144"/>
      <w:bookmarkEnd w:id="145"/>
      <w:bookmarkEnd w:id="146"/>
      <w:bookmarkEnd w:id="147"/>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hint="eastAsia" w:eastAsia="仿宋_GB2312"/>
          <w:color w:val="auto"/>
          <w:sz w:val="32"/>
          <w:szCs w:val="32"/>
          <w:highlight w:val="none"/>
        </w:rPr>
        <w:t>填写直接支持本成果主要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成立且已授权（批准）</w:t>
      </w:r>
      <w:r>
        <w:rPr>
          <w:rFonts w:hint="eastAsia" w:eastAsia="仿宋_GB2312"/>
          <w:color w:val="auto"/>
          <w:sz w:val="32"/>
          <w:szCs w:val="32"/>
          <w:highlight w:val="none"/>
          <w:lang w:eastAsia="zh-CN"/>
        </w:rPr>
        <w:t>、</w:t>
      </w:r>
      <w:r>
        <w:rPr>
          <w:rFonts w:eastAsia="仿宋_GB2312"/>
          <w:color w:val="auto"/>
          <w:sz w:val="32"/>
          <w:szCs w:val="32"/>
          <w:highlight w:val="none"/>
        </w:rPr>
        <w:t>仍然有效</w:t>
      </w:r>
      <w:r>
        <w:rPr>
          <w:rFonts w:hint="eastAsia" w:eastAsia="仿宋_GB2312"/>
          <w:color w:val="auto"/>
          <w:sz w:val="32"/>
          <w:szCs w:val="32"/>
          <w:highlight w:val="none"/>
        </w:rPr>
        <w:t>的知识产权（包括发明专利、实用新型专利、计算机软件著作权等）和标准规范等，</w:t>
      </w:r>
      <w:r>
        <w:rPr>
          <w:rFonts w:hint="eastAsia" w:ascii="Times New Roman" w:eastAsia="仿宋_GB2312"/>
          <w:b/>
          <w:bCs/>
          <w:color w:val="auto"/>
          <w:sz w:val="32"/>
          <w:szCs w:val="32"/>
          <w:highlight w:val="none"/>
          <w:lang w:val="en-US" w:eastAsia="zh-CN"/>
        </w:rPr>
        <w:t>合计</w:t>
      </w:r>
      <w:r>
        <w:rPr>
          <w:rFonts w:hint="eastAsia" w:eastAsia="仿宋_GB2312"/>
          <w:b/>
          <w:bCs/>
          <w:color w:val="auto"/>
          <w:sz w:val="32"/>
          <w:szCs w:val="32"/>
          <w:highlight w:val="none"/>
        </w:rPr>
        <w:t>总数不超过10件</w:t>
      </w:r>
      <w:r>
        <w:rPr>
          <w:rFonts w:hint="eastAsia" w:eastAsia="仿宋_GB2312"/>
          <w:color w:val="auto"/>
          <w:sz w:val="32"/>
          <w:szCs w:val="32"/>
          <w:highlight w:val="none"/>
        </w:rPr>
        <w:t>，并按与主要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点的密切和重要程度排序。</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权利人</w:t>
      </w:r>
      <w:r>
        <w:rPr>
          <w:rFonts w:ascii="Times New Roman" w:eastAsia="仿宋_GB2312"/>
          <w:color w:val="auto"/>
          <w:sz w:val="32"/>
          <w:szCs w:val="32"/>
          <w:highlight w:val="none"/>
        </w:rPr>
        <w:t>：按证书上顺序填写所有权利人名称（姓名）。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发明人</w:t>
      </w:r>
      <w:r>
        <w:rPr>
          <w:rFonts w:eastAsia="仿宋_GB2312"/>
          <w:color w:val="auto"/>
          <w:sz w:val="32"/>
          <w:szCs w:val="32"/>
          <w:highlight w:val="none"/>
        </w:rPr>
        <w:t>：按证书上顺序填写所有发明人姓名。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发明人均不是成果主要完成人的发明专利，不得列入本表。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eastAsia="黑体" w:cs="Times New Roman"/>
          <w:color w:val="auto"/>
          <w:sz w:val="32"/>
          <w:szCs w:val="32"/>
          <w:highlight w:val="none"/>
          <w:lang w:val="en-US" w:eastAsia="zh-CN"/>
        </w:rPr>
      </w:pPr>
      <w:bookmarkStart w:id="148" w:name="_Toc17412"/>
      <w:bookmarkStart w:id="149" w:name="_Toc14604"/>
      <w:bookmarkStart w:id="150" w:name="_Toc14885"/>
      <w:bookmarkStart w:id="151" w:name="_Toc17948"/>
      <w:r>
        <w:rPr>
          <w:rFonts w:hint="eastAsia" w:ascii="Times New Roman" w:eastAsia="黑体" w:cs="Times New Roman"/>
          <w:color w:val="auto"/>
          <w:sz w:val="32"/>
          <w:szCs w:val="32"/>
          <w:highlight w:val="none"/>
          <w:lang w:val="en-US" w:eastAsia="zh-CN"/>
        </w:rPr>
        <w:t>九、代表性论文专著目录</w:t>
      </w:r>
      <w:bookmarkEnd w:id="148"/>
      <w:bookmarkEnd w:id="149"/>
      <w:bookmarkEnd w:id="150"/>
      <w:bookmarkEnd w:id="151"/>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ascii="Times New Roman" w:eastAsia="仿宋_GB2312"/>
          <w:color w:val="auto"/>
          <w:sz w:val="32"/>
          <w:szCs w:val="32"/>
          <w:highlight w:val="none"/>
        </w:rPr>
        <w:t>填写与项目相关的代表性论文、专著及他引情况</w:t>
      </w:r>
      <w:r>
        <w:rPr>
          <w:rFonts w:hint="eastAsia" w:ascii="Times New Roman" w:eastAsia="仿宋_GB2312"/>
          <w:color w:val="auto"/>
          <w:sz w:val="32"/>
          <w:szCs w:val="32"/>
          <w:highlight w:val="none"/>
          <w:lang w:eastAsia="zh-CN"/>
        </w:rPr>
        <w:t>，</w:t>
      </w:r>
      <w:r>
        <w:rPr>
          <w:rFonts w:hint="eastAsia" w:ascii="Times New Roman" w:eastAsia="仿宋_GB2312"/>
          <w:b/>
          <w:bCs/>
          <w:color w:val="auto"/>
          <w:sz w:val="32"/>
          <w:szCs w:val="32"/>
          <w:highlight w:val="none"/>
          <w:lang w:val="en-US" w:eastAsia="zh-CN"/>
        </w:rPr>
        <w:t>合计</w:t>
      </w:r>
      <w:r>
        <w:rPr>
          <w:rFonts w:hint="eastAsia" w:eastAsia="仿宋_GB2312"/>
          <w:b/>
          <w:bCs/>
          <w:color w:val="auto"/>
          <w:sz w:val="32"/>
          <w:szCs w:val="32"/>
          <w:highlight w:val="none"/>
        </w:rPr>
        <w:t>总数不超过10</w:t>
      </w:r>
      <w:r>
        <w:rPr>
          <w:rFonts w:hint="eastAsia" w:eastAsia="仿宋_GB2312"/>
          <w:b/>
          <w:bCs/>
          <w:color w:val="auto"/>
          <w:sz w:val="32"/>
          <w:szCs w:val="32"/>
          <w:highlight w:val="none"/>
          <w:lang w:val="en-US" w:eastAsia="zh-CN"/>
        </w:rPr>
        <w:t>项</w:t>
      </w:r>
      <w:r>
        <w:rPr>
          <w:rFonts w:hint="eastAsia" w:eastAsia="仿宋_GB2312"/>
          <w:color w:val="auto"/>
          <w:sz w:val="32"/>
          <w:szCs w:val="32"/>
          <w:highlight w:val="none"/>
        </w:rPr>
        <w:t>，并按与主要</w:t>
      </w:r>
      <w:r>
        <w:rPr>
          <w:rFonts w:hint="eastAsia" w:eastAsia="仿宋_GB2312"/>
          <w:color w:val="auto"/>
          <w:sz w:val="32"/>
          <w:szCs w:val="32"/>
          <w:highlight w:val="none"/>
          <w:lang w:val="en-US" w:eastAsia="zh-CN"/>
        </w:rPr>
        <w:t>科技创新</w:t>
      </w:r>
      <w:r>
        <w:rPr>
          <w:rFonts w:hint="eastAsia" w:eastAsia="仿宋_GB2312"/>
          <w:color w:val="auto"/>
          <w:sz w:val="32"/>
          <w:szCs w:val="32"/>
          <w:highlight w:val="none"/>
        </w:rPr>
        <w:t>点的密切和重要程度排序。</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作者</w:t>
      </w:r>
      <w:r>
        <w:rPr>
          <w:rFonts w:ascii="Times New Roman" w:eastAsia="仿宋_GB2312"/>
          <w:color w:val="auto"/>
          <w:sz w:val="32"/>
          <w:szCs w:val="32"/>
          <w:highlight w:val="none"/>
        </w:rPr>
        <w:t>：按论文专著排名顺序填写该论文专著所有作者。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eastAsia="仿宋_GB2312"/>
          <w:color w:val="auto"/>
          <w:sz w:val="32"/>
          <w:szCs w:val="32"/>
          <w:highlight w:val="none"/>
        </w:rPr>
      </w:pPr>
      <w:r>
        <w:rPr>
          <w:rFonts w:ascii="Times New Roman" w:eastAsia="仿宋_GB2312"/>
          <w:color w:val="auto"/>
          <w:sz w:val="32"/>
          <w:szCs w:val="32"/>
          <w:highlight w:val="none"/>
        </w:rPr>
        <w:t>第</w:t>
      </w:r>
      <w:r>
        <w:rPr>
          <w:rFonts w:hint="eastAsia" w:eastAsia="仿宋_GB2312"/>
          <w:color w:val="auto"/>
          <w:sz w:val="32"/>
          <w:szCs w:val="32"/>
          <w:highlight w:val="none"/>
          <w:lang w:val="en-US" w:eastAsia="zh-CN"/>
        </w:rPr>
        <w:t>八</w:t>
      </w:r>
      <w:r>
        <w:rPr>
          <w:rFonts w:ascii="Times New Roman" w:eastAsia="仿宋_GB2312"/>
          <w:color w:val="auto"/>
          <w:sz w:val="32"/>
          <w:szCs w:val="32"/>
          <w:highlight w:val="none"/>
        </w:rPr>
        <w:t>部分</w:t>
      </w:r>
      <w:r>
        <w:rPr>
          <w:rFonts w:hint="eastAsia" w:eastAsia="仿宋_GB2312"/>
          <w:color w:val="auto"/>
          <w:sz w:val="32"/>
          <w:szCs w:val="32"/>
          <w:highlight w:val="none"/>
        </w:rPr>
        <w:t>所列</w:t>
      </w:r>
      <w:r>
        <w:rPr>
          <w:rFonts w:hint="eastAsia" w:eastAsia="仿宋_GB2312"/>
          <w:color w:val="auto"/>
          <w:sz w:val="32"/>
          <w:szCs w:val="32"/>
          <w:highlight w:val="none"/>
          <w:lang w:val="en-US" w:eastAsia="zh-CN"/>
        </w:rPr>
        <w:t>论文专著</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事先应征得未列入成果完成单位或完成人的权利人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作者</w:t>
      </w:r>
      <w:r>
        <w:rPr>
          <w:rFonts w:hint="eastAsia" w:eastAsia="仿宋_GB2312"/>
          <w:color w:val="auto"/>
          <w:sz w:val="32"/>
          <w:szCs w:val="32"/>
          <w:highlight w:val="none"/>
        </w:rPr>
        <w:t>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52" w:name="_Toc3300"/>
      <w:bookmarkStart w:id="153" w:name="_Toc27355"/>
      <w:bookmarkStart w:id="154" w:name="_Toc7210"/>
      <w:bookmarkStart w:id="155" w:name="_Toc4938"/>
      <w:r>
        <w:rPr>
          <w:rFonts w:hint="eastAsia" w:ascii="Times New Roman" w:eastAsia="黑体"/>
          <w:color w:val="auto"/>
          <w:sz w:val="32"/>
          <w:szCs w:val="32"/>
          <w:highlight w:val="none"/>
          <w:lang w:val="en-US" w:eastAsia="zh-CN"/>
        </w:rPr>
        <w:t>十</w:t>
      </w:r>
      <w:r>
        <w:rPr>
          <w:rFonts w:ascii="Times New Roman" w:eastAsia="黑体"/>
          <w:color w:val="auto"/>
          <w:sz w:val="32"/>
          <w:szCs w:val="32"/>
          <w:highlight w:val="none"/>
        </w:rPr>
        <w:t>、主要完成人员情况表</w:t>
      </w:r>
      <w:bookmarkEnd w:id="152"/>
      <w:bookmarkEnd w:id="153"/>
      <w:bookmarkEnd w:id="154"/>
      <w:bookmarkEnd w:id="15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主要完成人员情况表是评价完成人员是否具备获奖条件的重要依据，应按表格要求逐项填写。</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1.工作单位</w:t>
      </w:r>
      <w:r>
        <w:rPr>
          <w:rFonts w:eastAsia="仿宋_GB2312"/>
          <w:color w:val="auto"/>
          <w:sz w:val="32"/>
          <w:szCs w:val="32"/>
          <w:highlight w:val="none"/>
        </w:rPr>
        <w:t>：</w:t>
      </w:r>
      <w:r>
        <w:rPr>
          <w:rFonts w:hint="eastAsia" w:eastAsia="仿宋_GB2312"/>
          <w:color w:val="auto"/>
          <w:sz w:val="32"/>
          <w:szCs w:val="32"/>
          <w:highlight w:val="none"/>
        </w:rPr>
        <w:t>填写完成人被推荐时所在单位，应为法人单位</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2.完成单位</w:t>
      </w:r>
      <w:r>
        <w:rPr>
          <w:rFonts w:hint="eastAsia" w:eastAsia="仿宋_GB2312"/>
          <w:color w:val="auto"/>
          <w:sz w:val="32"/>
          <w:szCs w:val="32"/>
          <w:highlight w:val="none"/>
          <w:lang w:val="en-US" w:eastAsia="zh-CN"/>
        </w:rPr>
        <w:t>：填写完成人参与该项目主要研发工作时所在单位，应为法人单位。</w:t>
      </w:r>
      <w:r>
        <w:rPr>
          <w:rFonts w:eastAsia="仿宋_GB2312"/>
          <w:color w:val="auto"/>
          <w:sz w:val="32"/>
          <w:szCs w:val="32"/>
          <w:highlight w:val="none"/>
        </w:rPr>
        <w:t>如涉及多个单位，只填写一个完成人参与本成果主要研究工作时所在单位</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3.曾获科技奖励情况</w:t>
      </w:r>
      <w:r>
        <w:rPr>
          <w:rFonts w:eastAsia="仿宋_GB2312"/>
          <w:color w:val="auto"/>
          <w:sz w:val="32"/>
          <w:szCs w:val="32"/>
          <w:highlight w:val="none"/>
        </w:rPr>
        <w:t>：应如实写明本人曾获国家、省、</w:t>
      </w:r>
      <w:r>
        <w:rPr>
          <w:rFonts w:hint="eastAsia" w:eastAsia="仿宋_GB2312"/>
          <w:color w:val="auto"/>
          <w:sz w:val="32"/>
          <w:szCs w:val="32"/>
          <w:highlight w:val="none"/>
        </w:rPr>
        <w:t>学</w:t>
      </w:r>
      <w:r>
        <w:rPr>
          <w:rFonts w:eastAsia="仿宋_GB2312"/>
          <w:color w:val="auto"/>
          <w:sz w:val="32"/>
          <w:szCs w:val="32"/>
          <w:highlight w:val="none"/>
        </w:rPr>
        <w:t>会等科技奖励项目名称、奖种名称、奖励等级、获奖时间及获奖排名等内容。如果内容过多，不能全部填写下，则应优先填写与本次被推荐项目有关的和获奖时间较近的相关方面情况。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4.对本项目主要</w:t>
      </w:r>
      <w:r>
        <w:rPr>
          <w:rFonts w:hint="eastAsia" w:eastAsia="仿宋_GB2312"/>
          <w:b/>
          <w:color w:val="auto"/>
          <w:sz w:val="32"/>
          <w:szCs w:val="32"/>
          <w:highlight w:val="none"/>
          <w:lang w:val="en-US" w:eastAsia="zh-CN"/>
        </w:rPr>
        <w:t>科技创新</w:t>
      </w:r>
      <w:r>
        <w:rPr>
          <w:rFonts w:eastAsia="仿宋_GB2312"/>
          <w:b/>
          <w:color w:val="auto"/>
          <w:sz w:val="32"/>
          <w:szCs w:val="32"/>
          <w:highlight w:val="none"/>
        </w:rPr>
        <w:t>的创造性贡献</w:t>
      </w:r>
      <w:r>
        <w:rPr>
          <w:rFonts w:eastAsia="仿宋_GB2312"/>
          <w:color w:val="auto"/>
          <w:sz w:val="32"/>
          <w:szCs w:val="32"/>
          <w:highlight w:val="none"/>
        </w:rPr>
        <w:t>：应写明本人对该成果“四、主要</w:t>
      </w:r>
      <w:r>
        <w:rPr>
          <w:rFonts w:hint="eastAsia" w:eastAsia="仿宋_GB2312"/>
          <w:color w:val="auto"/>
          <w:sz w:val="32"/>
          <w:szCs w:val="32"/>
          <w:highlight w:val="none"/>
          <w:lang w:val="en-US" w:eastAsia="zh-CN"/>
        </w:rPr>
        <w:t>科技创新</w:t>
      </w:r>
      <w:r>
        <w:rPr>
          <w:rFonts w:eastAsia="仿宋_GB2312"/>
          <w:color w:val="auto"/>
          <w:sz w:val="32"/>
          <w:szCs w:val="32"/>
          <w:highlight w:val="none"/>
        </w:rPr>
        <w:t>”栏中所列第X项</w:t>
      </w:r>
      <w:r>
        <w:rPr>
          <w:rFonts w:hint="eastAsia" w:eastAsia="仿宋_GB2312"/>
          <w:color w:val="auto"/>
          <w:sz w:val="32"/>
          <w:szCs w:val="32"/>
          <w:highlight w:val="none"/>
          <w:lang w:val="en-US" w:eastAsia="zh-CN"/>
        </w:rPr>
        <w:t>科技创新</w:t>
      </w:r>
      <w:r>
        <w:rPr>
          <w:rFonts w:eastAsia="仿宋_GB2312"/>
          <w:color w:val="auto"/>
          <w:sz w:val="32"/>
          <w:szCs w:val="32"/>
          <w:highlight w:val="none"/>
        </w:rPr>
        <w:t>做出的实质性贡献，本人在该</w:t>
      </w:r>
      <w:r>
        <w:rPr>
          <w:rFonts w:ascii="Times New Roman" w:eastAsia="仿宋_GB2312"/>
          <w:color w:val="auto"/>
          <w:sz w:val="32"/>
          <w:szCs w:val="32"/>
          <w:highlight w:val="none"/>
        </w:rPr>
        <w:t>科技创新</w:t>
      </w:r>
      <w:r>
        <w:rPr>
          <w:rFonts w:eastAsia="仿宋_GB2312"/>
          <w:color w:val="auto"/>
          <w:sz w:val="32"/>
          <w:szCs w:val="32"/>
          <w:highlight w:val="none"/>
        </w:rPr>
        <w:t>研发工作中投入的工作量，要求不超过300字。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书写格式建议</w:t>
      </w:r>
      <w:r>
        <w:rPr>
          <w:rFonts w:eastAsia="仿宋_GB2312"/>
          <w:color w:val="auto"/>
          <w:sz w:val="32"/>
          <w:szCs w:val="32"/>
          <w:highlight w:val="none"/>
        </w:rPr>
        <w:t>：本人在主要</w:t>
      </w:r>
      <w:r>
        <w:rPr>
          <w:rFonts w:ascii="Times New Roman" w:eastAsia="仿宋_GB2312"/>
          <w:color w:val="auto"/>
          <w:sz w:val="32"/>
          <w:szCs w:val="32"/>
          <w:highlight w:val="none"/>
        </w:rPr>
        <w:t>科技创新</w:t>
      </w:r>
      <w:r>
        <w:rPr>
          <w:rFonts w:eastAsia="仿宋_GB2312"/>
          <w:color w:val="auto"/>
          <w:sz w:val="32"/>
          <w:szCs w:val="32"/>
          <w:highlight w:val="none"/>
        </w:rPr>
        <w:t>X，主要贡献为XXX。</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eastAsia="仿宋_GB2312"/>
          <w:b/>
          <w:bCs/>
          <w:color w:val="auto"/>
          <w:sz w:val="32"/>
          <w:szCs w:val="32"/>
          <w:highlight w:val="none"/>
          <w:lang w:val="en-US" w:eastAsia="zh-CN"/>
        </w:rPr>
      </w:pPr>
      <w:r>
        <w:rPr>
          <w:rFonts w:hint="eastAsia" w:eastAsia="仿宋_GB2312"/>
          <w:b/>
          <w:bCs/>
          <w:color w:val="auto"/>
          <w:sz w:val="32"/>
          <w:szCs w:val="32"/>
          <w:highlight w:val="none"/>
          <w:lang w:val="en-US" w:eastAsia="zh-CN"/>
        </w:rPr>
        <w:t>根据国家关于“在科学研究、技术开发项目中仅从事组织管理和辅助服务的工作人员，不得作为国家科学技术奖的候选人”的相关规定，项目主要完成人应该是对项目关键技术创新作出重要贡献者，特别是技术开发类项目的前3完成人，尤其是第1完成人，应该是项目关键技术创新点的首要贡献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5.佐证材料</w:t>
      </w:r>
      <w:r>
        <w:rPr>
          <w:rFonts w:hint="eastAsia" w:eastAsia="仿宋_GB2312"/>
          <w:color w:val="auto"/>
          <w:sz w:val="32"/>
          <w:szCs w:val="32"/>
          <w:highlight w:val="none"/>
          <w:lang w:val="en-US" w:eastAsia="zh-CN"/>
        </w:rPr>
        <w:t>：</w:t>
      </w:r>
      <w:r>
        <w:rPr>
          <w:rFonts w:eastAsia="仿宋_GB2312"/>
          <w:color w:val="auto"/>
          <w:sz w:val="32"/>
          <w:szCs w:val="32"/>
          <w:highlight w:val="none"/>
        </w:rPr>
        <w:t>列出支持</w:t>
      </w:r>
      <w:r>
        <w:rPr>
          <w:rFonts w:hint="eastAsia" w:eastAsia="仿宋_GB2312"/>
          <w:color w:val="auto"/>
          <w:sz w:val="32"/>
          <w:szCs w:val="32"/>
          <w:highlight w:val="none"/>
          <w:lang w:val="en-US" w:eastAsia="zh-CN"/>
        </w:rPr>
        <w:t>完成人</w:t>
      </w:r>
      <w:r>
        <w:rPr>
          <w:rFonts w:eastAsia="仿宋_GB2312"/>
          <w:color w:val="auto"/>
          <w:sz w:val="32"/>
          <w:szCs w:val="32"/>
          <w:highlight w:val="none"/>
        </w:rPr>
        <w:t>贡献的</w:t>
      </w:r>
      <w:r>
        <w:rPr>
          <w:rFonts w:hint="eastAsia" w:eastAsia="仿宋_GB2312"/>
          <w:color w:val="auto"/>
          <w:sz w:val="32"/>
          <w:szCs w:val="32"/>
          <w:highlight w:val="none"/>
          <w:lang w:val="en-US" w:eastAsia="zh-CN"/>
        </w:rPr>
        <w:t>佐证材料</w:t>
      </w:r>
      <w:r>
        <w:rPr>
          <w:rFonts w:eastAsia="仿宋_GB2312"/>
          <w:color w:val="auto"/>
          <w:sz w:val="32"/>
          <w:szCs w:val="32"/>
          <w:highlight w:val="none"/>
        </w:rPr>
        <w:t>。</w:t>
      </w:r>
      <w:r>
        <w:rPr>
          <w:rFonts w:hint="eastAsia" w:eastAsia="仿宋_GB2312"/>
          <w:b/>
          <w:bCs/>
          <w:color w:val="auto"/>
          <w:sz w:val="32"/>
          <w:szCs w:val="32"/>
          <w:highlight w:val="none"/>
        </w:rPr>
        <w:t>所</w:t>
      </w:r>
      <w:r>
        <w:rPr>
          <w:rFonts w:hint="eastAsia" w:eastAsia="仿宋_GB2312"/>
          <w:b/>
          <w:bCs/>
          <w:color w:val="auto"/>
          <w:sz w:val="32"/>
          <w:szCs w:val="32"/>
          <w:highlight w:val="none"/>
          <w:lang w:val="en-US" w:eastAsia="zh-CN"/>
        </w:rPr>
        <w:t>列</w:t>
      </w:r>
      <w:r>
        <w:rPr>
          <w:rFonts w:hint="eastAsia" w:eastAsia="仿宋_GB2312"/>
          <w:b/>
          <w:bCs/>
          <w:color w:val="auto"/>
          <w:sz w:val="32"/>
          <w:szCs w:val="32"/>
          <w:highlight w:val="none"/>
        </w:rPr>
        <w:t>知识产权</w:t>
      </w:r>
      <w:r>
        <w:rPr>
          <w:rFonts w:hint="eastAsia" w:eastAsia="仿宋_GB2312"/>
          <w:b/>
          <w:bCs/>
          <w:color w:val="auto"/>
          <w:sz w:val="32"/>
          <w:szCs w:val="32"/>
          <w:highlight w:val="none"/>
          <w:lang w:eastAsia="zh-CN"/>
        </w:rPr>
        <w:t>、</w:t>
      </w:r>
      <w:r>
        <w:rPr>
          <w:rFonts w:hint="eastAsia" w:eastAsia="仿宋_GB2312"/>
          <w:b/>
          <w:bCs/>
          <w:color w:val="auto"/>
          <w:sz w:val="32"/>
          <w:szCs w:val="32"/>
          <w:highlight w:val="none"/>
        </w:rPr>
        <w:t>标准规范</w:t>
      </w:r>
      <w:r>
        <w:rPr>
          <w:rFonts w:hint="eastAsia" w:eastAsia="仿宋_GB2312"/>
          <w:b/>
          <w:bCs/>
          <w:color w:val="auto"/>
          <w:sz w:val="32"/>
          <w:szCs w:val="32"/>
          <w:highlight w:val="none"/>
          <w:lang w:val="en-US" w:eastAsia="zh-CN"/>
        </w:rPr>
        <w:t>或论文专著等</w:t>
      </w:r>
      <w:r>
        <w:rPr>
          <w:rFonts w:hint="eastAsia" w:eastAsia="仿宋_GB2312"/>
          <w:b/>
          <w:bCs/>
          <w:color w:val="auto"/>
          <w:sz w:val="32"/>
          <w:szCs w:val="32"/>
          <w:highlight w:val="none"/>
        </w:rPr>
        <w:t>需包含于本推荐书第七、八部分</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完成人员必须在“声明”栏目</w:t>
      </w:r>
      <w:r>
        <w:rPr>
          <w:rFonts w:hint="eastAsia" w:eastAsia="仿宋_GB2312"/>
          <w:color w:val="auto"/>
          <w:sz w:val="32"/>
          <w:szCs w:val="32"/>
          <w:highlight w:val="none"/>
        </w:rPr>
        <w:t>由本人进行签字</w:t>
      </w:r>
      <w:r>
        <w:rPr>
          <w:rFonts w:eastAsia="仿宋_GB2312"/>
          <w:color w:val="auto"/>
          <w:sz w:val="32"/>
          <w:szCs w:val="32"/>
          <w:highlight w:val="none"/>
        </w:rPr>
        <w:t>，如因特殊情况本人暂时无法签</w:t>
      </w:r>
      <w:r>
        <w:rPr>
          <w:rFonts w:hint="eastAsia" w:eastAsia="仿宋_GB2312"/>
          <w:color w:val="auto"/>
          <w:sz w:val="32"/>
          <w:szCs w:val="32"/>
          <w:highlight w:val="none"/>
        </w:rPr>
        <w:t>字</w:t>
      </w:r>
      <w:r>
        <w:rPr>
          <w:rFonts w:eastAsia="仿宋_GB2312"/>
          <w:color w:val="auto"/>
          <w:sz w:val="32"/>
          <w:szCs w:val="32"/>
          <w:highlight w:val="none"/>
        </w:rPr>
        <w:t>，须</w:t>
      </w:r>
      <w:r>
        <w:rPr>
          <w:rFonts w:hint="eastAsia" w:eastAsia="仿宋_GB2312"/>
          <w:color w:val="auto"/>
          <w:sz w:val="32"/>
          <w:szCs w:val="32"/>
          <w:highlight w:val="none"/>
        </w:rPr>
        <w:t>由提名单位、第一完成单位、第一完成人书面说明理由并作出诚信承诺，签字盖章后</w:t>
      </w:r>
      <w:r>
        <w:rPr>
          <w:rFonts w:eastAsia="仿宋_GB2312"/>
          <w:color w:val="auto"/>
          <w:sz w:val="32"/>
          <w:szCs w:val="32"/>
          <w:highlight w:val="none"/>
        </w:rPr>
        <w:t>随提名书一并</w:t>
      </w:r>
      <w:r>
        <w:rPr>
          <w:rFonts w:hint="eastAsia" w:eastAsia="仿宋_GB2312"/>
          <w:color w:val="auto"/>
          <w:sz w:val="32"/>
          <w:szCs w:val="32"/>
          <w:highlight w:val="none"/>
        </w:rPr>
        <w:t>上传</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b/>
          <w:color w:val="auto"/>
          <w:sz w:val="32"/>
          <w:szCs w:val="32"/>
          <w:highlight w:val="none"/>
        </w:rPr>
      </w:pPr>
      <w:r>
        <w:rPr>
          <w:rFonts w:eastAsia="仿宋_GB2312"/>
          <w:color w:val="auto"/>
          <w:sz w:val="32"/>
          <w:szCs w:val="32"/>
          <w:highlight w:val="none"/>
        </w:rPr>
        <w:t>工作单位应在单位盖章处盖章。如工作单位和完成单位相同，则只需加盖一个；如不同，应同时加盖。（</w:t>
      </w:r>
      <w:r>
        <w:rPr>
          <w:rFonts w:eastAsia="仿宋_GB2312"/>
          <w:color w:val="auto"/>
          <w:kern w:val="0"/>
          <w:sz w:val="32"/>
          <w:szCs w:val="32"/>
          <w:highlight w:val="none"/>
        </w:rPr>
        <w:t>工作单位</w:t>
      </w:r>
      <w:r>
        <w:rPr>
          <w:rFonts w:hint="eastAsia" w:eastAsia="仿宋_GB2312"/>
          <w:color w:val="auto"/>
          <w:kern w:val="0"/>
          <w:sz w:val="32"/>
          <w:szCs w:val="32"/>
          <w:highlight w:val="none"/>
        </w:rPr>
        <w:t>、</w:t>
      </w:r>
      <w:r>
        <w:rPr>
          <w:rFonts w:eastAsia="仿宋_GB2312"/>
          <w:color w:val="auto"/>
          <w:kern w:val="0"/>
          <w:sz w:val="32"/>
          <w:szCs w:val="32"/>
          <w:highlight w:val="none"/>
        </w:rPr>
        <w:t>完成单位为国外单位的，可以不盖单位公章，但当事人、第一完成单位、第一完成人应</w:t>
      </w:r>
      <w:r>
        <w:rPr>
          <w:rFonts w:hint="eastAsia" w:eastAsia="仿宋_GB2312"/>
          <w:color w:val="auto"/>
          <w:kern w:val="0"/>
          <w:sz w:val="32"/>
          <w:szCs w:val="32"/>
          <w:highlight w:val="none"/>
        </w:rPr>
        <w:t>出具书面说明</w:t>
      </w:r>
      <w:r>
        <w:rPr>
          <w:rFonts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eastAsia="黑体"/>
          <w:color w:val="auto"/>
          <w:sz w:val="32"/>
          <w:szCs w:val="32"/>
          <w:highlight w:val="none"/>
        </w:rPr>
      </w:pPr>
      <w:bookmarkStart w:id="156" w:name="_Toc14324"/>
      <w:bookmarkStart w:id="157" w:name="_Toc2881"/>
      <w:bookmarkStart w:id="158" w:name="_Toc7153"/>
      <w:bookmarkStart w:id="159" w:name="_Toc26205"/>
      <w:r>
        <w:rPr>
          <w:rFonts w:hint="eastAsia" w:ascii="Times New Roman" w:eastAsia="黑体"/>
          <w:color w:val="auto"/>
          <w:sz w:val="32"/>
          <w:szCs w:val="32"/>
          <w:highlight w:val="none"/>
          <w:lang w:val="en-US" w:eastAsia="zh-CN"/>
        </w:rPr>
        <w:t>十一</w:t>
      </w:r>
      <w:r>
        <w:rPr>
          <w:rFonts w:hint="eastAsia" w:ascii="Times New Roman" w:eastAsia="黑体"/>
          <w:color w:val="auto"/>
          <w:sz w:val="32"/>
          <w:szCs w:val="32"/>
          <w:highlight w:val="none"/>
        </w:rPr>
        <w:t>、主要完成单位情况表</w:t>
      </w:r>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主要完成单位应是完成人在完成</w:t>
      </w:r>
      <w:r>
        <w:rPr>
          <w:rFonts w:ascii="Times New Roman" w:eastAsia="仿宋_GB2312"/>
          <w:color w:val="auto"/>
          <w:sz w:val="32"/>
          <w:szCs w:val="32"/>
          <w:highlight w:val="none"/>
        </w:rPr>
        <w:t>科技创新</w:t>
      </w:r>
      <w:r>
        <w:rPr>
          <w:rFonts w:eastAsia="仿宋_GB2312"/>
          <w:color w:val="auto"/>
          <w:sz w:val="32"/>
          <w:szCs w:val="32"/>
          <w:highlight w:val="none"/>
        </w:rPr>
        <w:t>时的工作单位，主要完成单位情况表是核实本项目所列完成单位是否具备获奖条件的重要依据。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1.所在地</w:t>
      </w:r>
      <w:r>
        <w:rPr>
          <w:rFonts w:eastAsia="仿宋_GB2312"/>
          <w:color w:val="auto"/>
          <w:sz w:val="32"/>
          <w:szCs w:val="32"/>
          <w:highlight w:val="none"/>
        </w:rPr>
        <w:t>：请填写至县（市、区）级。</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2.单位性质</w:t>
      </w:r>
      <w:r>
        <w:rPr>
          <w:rFonts w:eastAsia="仿宋_GB2312"/>
          <w:color w:val="auto"/>
          <w:sz w:val="32"/>
          <w:szCs w:val="32"/>
          <w:highlight w:val="none"/>
        </w:rPr>
        <w:t>：请在推荐系统中选择相应类别。</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color w:val="auto"/>
          <w:sz w:val="32"/>
          <w:szCs w:val="32"/>
          <w:highlight w:val="none"/>
        </w:rPr>
      </w:pPr>
      <w:r>
        <w:rPr>
          <w:rFonts w:eastAsia="仿宋_GB2312"/>
          <w:b/>
          <w:color w:val="auto"/>
          <w:sz w:val="32"/>
          <w:szCs w:val="32"/>
          <w:highlight w:val="none"/>
        </w:rPr>
        <w:t>3.对本项目科技创新和推广应用支撑作用情况</w:t>
      </w:r>
      <w:r>
        <w:rPr>
          <w:rFonts w:eastAsia="仿宋_GB2312"/>
          <w:color w:val="auto"/>
          <w:sz w:val="32"/>
          <w:szCs w:val="32"/>
          <w:highlight w:val="none"/>
        </w:rPr>
        <w:t>：写明本单位对本项目做出的主要贡献。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eastAsia="仿宋_GB2312"/>
          <w:b/>
          <w:color w:val="auto"/>
          <w:sz w:val="32"/>
          <w:szCs w:val="32"/>
          <w:highlight w:val="none"/>
        </w:rPr>
      </w:pPr>
      <w:r>
        <w:rPr>
          <w:rFonts w:eastAsia="仿宋_GB2312"/>
          <w:b/>
          <w:color w:val="auto"/>
          <w:sz w:val="32"/>
          <w:szCs w:val="32"/>
          <w:highlight w:val="none"/>
        </w:rPr>
        <w:t>4.声明</w:t>
      </w:r>
      <w:r>
        <w:rPr>
          <w:rFonts w:eastAsia="仿宋_GB2312"/>
          <w:color w:val="auto"/>
          <w:sz w:val="32"/>
          <w:szCs w:val="32"/>
          <w:highlight w:val="none"/>
        </w:rPr>
        <w:t>：请完成单位加盖单位公章。</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黑体"/>
          <w:color w:val="auto"/>
          <w:sz w:val="32"/>
          <w:szCs w:val="32"/>
          <w:highlight w:val="none"/>
        </w:rPr>
      </w:pPr>
      <w:bookmarkStart w:id="160" w:name="_Toc25349"/>
      <w:bookmarkStart w:id="161" w:name="_Toc2516"/>
      <w:bookmarkStart w:id="162" w:name="_Toc6744"/>
      <w:bookmarkStart w:id="163" w:name="_Toc18984"/>
      <w:r>
        <w:rPr>
          <w:rFonts w:ascii="Times New Roman" w:eastAsia="黑体"/>
          <w:color w:val="auto"/>
          <w:sz w:val="32"/>
          <w:szCs w:val="32"/>
          <w:highlight w:val="none"/>
        </w:rPr>
        <w:t>十</w:t>
      </w:r>
      <w:r>
        <w:rPr>
          <w:rFonts w:hint="eastAsia" w:ascii="Times New Roman" w:eastAsia="黑体"/>
          <w:color w:val="auto"/>
          <w:sz w:val="32"/>
          <w:szCs w:val="32"/>
          <w:highlight w:val="none"/>
          <w:lang w:val="en-US" w:eastAsia="zh-CN"/>
        </w:rPr>
        <w:t>二</w:t>
      </w:r>
      <w:r>
        <w:rPr>
          <w:rFonts w:ascii="Times New Roman" w:eastAsia="黑体"/>
          <w:color w:val="auto"/>
          <w:sz w:val="32"/>
          <w:szCs w:val="32"/>
          <w:highlight w:val="none"/>
        </w:rPr>
        <w:t>、附件</w:t>
      </w:r>
      <w:bookmarkEnd w:id="160"/>
      <w:bookmarkEnd w:id="161"/>
      <w:bookmarkEnd w:id="162"/>
      <w:bookmarkEnd w:id="163"/>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rPr>
      </w:pPr>
      <w:r>
        <w:rPr>
          <w:rFonts w:hint="eastAsia" w:ascii="Times New Roman" w:eastAsia="仿宋_GB2312"/>
          <w:b/>
          <w:bCs/>
          <w:color w:val="auto"/>
          <w:sz w:val="32"/>
          <w:szCs w:val="32"/>
          <w:highlight w:val="none"/>
        </w:rPr>
        <w:t>1.电子版附件</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eastAsia="仿宋_GB2312"/>
          <w:color w:val="auto"/>
          <w:sz w:val="32"/>
          <w:szCs w:val="32"/>
          <w:highlight w:val="none"/>
        </w:rPr>
      </w:pPr>
      <w:r>
        <w:rPr>
          <w:rFonts w:ascii="Times New Roman" w:eastAsia="仿宋_GB2312"/>
          <w:color w:val="auto"/>
          <w:sz w:val="32"/>
          <w:szCs w:val="32"/>
          <w:highlight w:val="none"/>
        </w:rPr>
        <w:t>按以下顺序排列，</w:t>
      </w:r>
      <w:r>
        <w:rPr>
          <w:rFonts w:ascii="Times New Roman" w:eastAsia="仿宋_GB2312"/>
          <w:b/>
          <w:bCs/>
          <w:color w:val="auto"/>
          <w:sz w:val="32"/>
          <w:szCs w:val="32"/>
          <w:highlight w:val="none"/>
        </w:rPr>
        <w:t>合计不超过</w:t>
      </w:r>
      <w:r>
        <w:rPr>
          <w:rFonts w:hint="eastAsia" w:ascii="Times New Roman" w:eastAsia="仿宋_GB2312"/>
          <w:b/>
          <w:bCs/>
          <w:color w:val="auto"/>
          <w:sz w:val="32"/>
          <w:szCs w:val="32"/>
          <w:highlight w:val="none"/>
          <w:lang w:eastAsia="zh-CN"/>
        </w:rPr>
        <w:t>6</w:t>
      </w:r>
      <w:r>
        <w:rPr>
          <w:rFonts w:hint="eastAsia" w:ascii="Times New Roman" w:eastAsia="仿宋_GB2312"/>
          <w:b/>
          <w:bCs/>
          <w:color w:val="auto"/>
          <w:sz w:val="32"/>
          <w:szCs w:val="32"/>
          <w:highlight w:val="none"/>
          <w:lang w:val="en-US" w:eastAsia="zh-CN"/>
        </w:rPr>
        <w:t>0</w:t>
      </w:r>
      <w:r>
        <w:rPr>
          <w:rFonts w:ascii="Times New Roman" w:eastAsia="仿宋_GB2312"/>
          <w:b/>
          <w:bCs/>
          <w:color w:val="auto"/>
          <w:sz w:val="32"/>
          <w:szCs w:val="32"/>
          <w:highlight w:val="none"/>
        </w:rPr>
        <w:t>页（不包括知识产权证明）</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（1）科技成果登记证书：</w:t>
      </w:r>
      <w:r>
        <w:rPr>
          <w:rFonts w:ascii="Times New Roman" w:eastAsia="仿宋_GB2312"/>
          <w:b/>
          <w:bCs/>
          <w:color w:val="auto"/>
          <w:kern w:val="0"/>
          <w:sz w:val="32"/>
          <w:szCs w:val="32"/>
          <w:highlight w:val="none"/>
        </w:rPr>
        <w:t>推荐一等奖的项目必须提供</w:t>
      </w:r>
      <w:r>
        <w:rPr>
          <w:rFonts w:ascii="Times New Roman" w:eastAsia="仿宋_GB2312"/>
          <w:color w:val="auto"/>
          <w:kern w:val="0"/>
          <w:sz w:val="32"/>
          <w:szCs w:val="32"/>
          <w:highlight w:val="none"/>
        </w:rPr>
        <w:t>，项目应是5年以内登记的科技成果</w:t>
      </w:r>
      <w:r>
        <w:rPr>
          <w:rFonts w:ascii="Times New Roman"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kern w:val="0"/>
          <w:sz w:val="32"/>
          <w:szCs w:val="32"/>
          <w:highlight w:val="none"/>
        </w:rPr>
      </w:pPr>
      <w:r>
        <w:rPr>
          <w:rFonts w:ascii="Times New Roman" w:eastAsia="仿宋_GB2312"/>
          <w:b/>
          <w:color w:val="auto"/>
          <w:sz w:val="32"/>
          <w:szCs w:val="32"/>
          <w:highlight w:val="none"/>
        </w:rPr>
        <w:t>（2）</w:t>
      </w:r>
      <w:r>
        <w:rPr>
          <w:rFonts w:hint="eastAsia" w:ascii="Times New Roman" w:eastAsia="仿宋_GB2312"/>
          <w:b/>
          <w:color w:val="auto"/>
          <w:sz w:val="32"/>
          <w:szCs w:val="32"/>
          <w:highlight w:val="none"/>
          <w:lang w:val="en-US" w:eastAsia="zh-CN"/>
        </w:rPr>
        <w:t>客观</w:t>
      </w:r>
      <w:r>
        <w:rPr>
          <w:rFonts w:ascii="Times New Roman" w:eastAsia="仿宋_GB2312"/>
          <w:b/>
          <w:color w:val="auto"/>
          <w:sz w:val="32"/>
          <w:szCs w:val="32"/>
          <w:highlight w:val="none"/>
        </w:rPr>
        <w:t>评价证明</w:t>
      </w:r>
      <w:r>
        <w:rPr>
          <w:rFonts w:ascii="Times New Roman" w:eastAsia="仿宋_GB2312"/>
          <w:color w:val="auto"/>
          <w:sz w:val="32"/>
          <w:szCs w:val="32"/>
          <w:highlight w:val="none"/>
        </w:rPr>
        <w:t>：指鉴定</w:t>
      </w:r>
      <w:r>
        <w:rPr>
          <w:rFonts w:hint="eastAsia" w:ascii="Times New Roman" w:eastAsia="仿宋_GB2312"/>
          <w:color w:val="auto"/>
          <w:sz w:val="32"/>
          <w:szCs w:val="32"/>
          <w:highlight w:val="none"/>
          <w:lang w:val="en-US" w:eastAsia="zh-CN"/>
        </w:rPr>
        <w:t>证书</w:t>
      </w:r>
      <w:r>
        <w:rPr>
          <w:rFonts w:ascii="Times New Roman" w:eastAsia="仿宋_GB2312"/>
          <w:color w:val="auto"/>
          <w:sz w:val="32"/>
          <w:szCs w:val="32"/>
          <w:highlight w:val="none"/>
        </w:rPr>
        <w:t>、权威部门出具的检测报告和批准文件等</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lang w:val="en-US" w:eastAsia="zh-CN"/>
        </w:rPr>
        <w:t>提供复印件即可</w:t>
      </w:r>
      <w:r>
        <w:rPr>
          <w:rFonts w:ascii="Times New Roman" w:eastAsia="仿宋_GB2312"/>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（3）</w:t>
      </w:r>
      <w:r>
        <w:rPr>
          <w:rFonts w:hint="eastAsia" w:ascii="Times New Roman" w:eastAsia="仿宋_GB2312"/>
          <w:b/>
          <w:color w:val="auto"/>
          <w:sz w:val="32"/>
          <w:szCs w:val="32"/>
          <w:highlight w:val="none"/>
          <w:lang w:val="en-US" w:eastAsia="zh-CN"/>
        </w:rPr>
        <w:t>应用</w:t>
      </w:r>
      <w:r>
        <w:rPr>
          <w:rFonts w:ascii="Times New Roman" w:eastAsia="仿宋_GB2312"/>
          <w:b/>
          <w:color w:val="auto"/>
          <w:sz w:val="32"/>
          <w:szCs w:val="32"/>
          <w:highlight w:val="none"/>
        </w:rPr>
        <w:t>证明</w:t>
      </w:r>
      <w:r>
        <w:rPr>
          <w:rFonts w:hint="eastAsia" w:ascii="Times New Roman" w:eastAsia="仿宋_GB2312"/>
          <w:b/>
          <w:color w:val="auto"/>
          <w:sz w:val="32"/>
          <w:szCs w:val="32"/>
          <w:highlight w:val="none"/>
          <w:lang w:eastAsia="zh-CN"/>
        </w:rPr>
        <w:t>（</w:t>
      </w:r>
      <w:r>
        <w:rPr>
          <w:rFonts w:hint="eastAsia" w:ascii="Times New Roman" w:eastAsia="仿宋_GB2312"/>
          <w:b/>
          <w:color w:val="auto"/>
          <w:sz w:val="32"/>
          <w:szCs w:val="32"/>
          <w:highlight w:val="none"/>
          <w:lang w:val="en-US" w:eastAsia="zh-CN"/>
        </w:rPr>
        <w:t>含附表</w:t>
      </w:r>
      <w:r>
        <w:rPr>
          <w:rFonts w:hint="eastAsia" w:ascii="Times New Roman" w:eastAsia="仿宋_GB2312"/>
          <w:b/>
          <w:color w:val="auto"/>
          <w:sz w:val="32"/>
          <w:szCs w:val="32"/>
          <w:highlight w:val="none"/>
          <w:lang w:eastAsia="zh-CN"/>
        </w:rPr>
        <w:t>）</w:t>
      </w:r>
      <w:r>
        <w:rPr>
          <w:rFonts w:ascii="Times New Roman" w:eastAsia="仿宋_GB2312"/>
          <w:color w:val="auto"/>
          <w:sz w:val="32"/>
          <w:szCs w:val="32"/>
          <w:highlight w:val="none"/>
        </w:rPr>
        <w:t>：根据填写说明第</w:t>
      </w:r>
      <w:r>
        <w:rPr>
          <w:rFonts w:hint="eastAsia" w:ascii="Times New Roman" w:eastAsia="仿宋_GB2312"/>
          <w:color w:val="auto"/>
          <w:sz w:val="32"/>
          <w:szCs w:val="32"/>
          <w:highlight w:val="none"/>
          <w:lang w:eastAsia="zh-CN"/>
        </w:rPr>
        <w:t>六</w:t>
      </w:r>
      <w:r>
        <w:rPr>
          <w:rFonts w:ascii="Times New Roman" w:eastAsia="仿宋_GB2312"/>
          <w:color w:val="auto"/>
          <w:sz w:val="32"/>
          <w:szCs w:val="32"/>
          <w:highlight w:val="none"/>
        </w:rPr>
        <w:t>部分要求提供（</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ascii="Times New Roman" w:eastAsia="仿宋_GB2312"/>
          <w:color w:val="auto"/>
          <w:sz w:val="32"/>
          <w:szCs w:val="32"/>
          <w:highlight w:val="none"/>
        </w:rPr>
        <w:t>包括</w:t>
      </w:r>
      <w:r>
        <w:rPr>
          <w:rFonts w:ascii="Times New Roman" w:eastAsia="仿宋_GB2312"/>
          <w:b/>
          <w:bCs/>
          <w:color w:val="auto"/>
          <w:sz w:val="32"/>
          <w:szCs w:val="32"/>
          <w:highlight w:val="none"/>
        </w:rPr>
        <w:t>应用证明</w:t>
      </w:r>
      <w:r>
        <w:rPr>
          <w:rFonts w:hint="eastAsia" w:ascii="Times New Roman" w:eastAsia="仿宋_GB2312"/>
          <w:b/>
          <w:bCs/>
          <w:color w:val="auto"/>
          <w:sz w:val="32"/>
          <w:szCs w:val="32"/>
          <w:highlight w:val="none"/>
          <w:lang w:val="en-US" w:eastAsia="zh-CN"/>
        </w:rPr>
        <w:t>及经济效益明细表</w:t>
      </w:r>
      <w:r>
        <w:rPr>
          <w:rFonts w:ascii="Times New Roman" w:eastAsia="仿宋_GB2312"/>
          <w:color w:val="auto"/>
          <w:sz w:val="32"/>
          <w:szCs w:val="32"/>
          <w:highlight w:val="none"/>
        </w:rPr>
        <w:t>、知识产权实施许可或转让证明等）。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（4）主要知识产权和标准规范证明</w:t>
      </w:r>
      <w:r>
        <w:rPr>
          <w:rFonts w:ascii="Times New Roman" w:eastAsia="仿宋_GB2312"/>
          <w:color w:val="auto"/>
          <w:sz w:val="32"/>
          <w:szCs w:val="32"/>
          <w:highlight w:val="none"/>
        </w:rPr>
        <w:t>：指本</w:t>
      </w:r>
      <w:r>
        <w:rPr>
          <w:rFonts w:hint="eastAsia" w:ascii="Times New Roman" w:eastAsia="仿宋_GB2312"/>
          <w:color w:val="auto"/>
          <w:sz w:val="32"/>
          <w:szCs w:val="32"/>
          <w:highlight w:val="none"/>
          <w:lang w:val="en-US" w:eastAsia="zh-CN"/>
        </w:rPr>
        <w:t>推荐</w:t>
      </w:r>
      <w:r>
        <w:rPr>
          <w:rFonts w:ascii="Times New Roman" w:eastAsia="仿宋_GB2312"/>
          <w:color w:val="auto"/>
          <w:sz w:val="32"/>
          <w:szCs w:val="32"/>
          <w:highlight w:val="none"/>
        </w:rPr>
        <w:t>书主件第</w:t>
      </w:r>
      <w:r>
        <w:rPr>
          <w:rFonts w:hint="eastAsia" w:ascii="Times New Roman" w:eastAsia="仿宋_GB2312"/>
          <w:color w:val="auto"/>
          <w:sz w:val="32"/>
          <w:szCs w:val="32"/>
          <w:highlight w:val="none"/>
          <w:lang w:val="en-US" w:eastAsia="zh-CN"/>
        </w:rPr>
        <w:t>八</w:t>
      </w:r>
      <w:r>
        <w:rPr>
          <w:rFonts w:ascii="Times New Roman" w:eastAsia="仿宋_GB2312"/>
          <w:color w:val="auto"/>
          <w:sz w:val="32"/>
          <w:szCs w:val="32"/>
          <w:highlight w:val="none"/>
        </w:rPr>
        <w:t>部分所列的知识产权等证明材料，包括发明专利、实用新型专利的</w:t>
      </w:r>
      <w:r>
        <w:rPr>
          <w:rFonts w:hint="eastAsia" w:ascii="Times New Roman" w:eastAsia="仿宋_GB2312"/>
          <w:b/>
          <w:bCs/>
          <w:color w:val="auto"/>
          <w:sz w:val="32"/>
          <w:szCs w:val="32"/>
          <w:highlight w:val="none"/>
          <w:lang w:val="en-US" w:eastAsia="zh-CN"/>
        </w:rPr>
        <w:t>专利证书、</w:t>
      </w:r>
      <w:r>
        <w:rPr>
          <w:rFonts w:ascii="Times New Roman" w:eastAsia="仿宋_GB2312"/>
          <w:b/>
          <w:bCs/>
          <w:color w:val="auto"/>
          <w:sz w:val="32"/>
          <w:szCs w:val="32"/>
          <w:highlight w:val="none"/>
        </w:rPr>
        <w:t>说明书首页（摘要页）和权利要求书</w:t>
      </w:r>
      <w:r>
        <w:rPr>
          <w:rFonts w:ascii="Times New Roman" w:eastAsia="仿宋_GB2312"/>
          <w:color w:val="auto"/>
          <w:sz w:val="32"/>
          <w:szCs w:val="32"/>
          <w:highlight w:val="none"/>
        </w:rPr>
        <w:t>、计算机软件著作权证书、集成电路布图设计权证书和标准规范等。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eastAsia="仿宋_GB2312"/>
          <w:color w:val="auto"/>
          <w:sz w:val="32"/>
          <w:szCs w:val="32"/>
          <w:highlight w:val="none"/>
          <w:lang w:eastAsia="zh-CN"/>
        </w:rPr>
      </w:pPr>
      <w:r>
        <w:rPr>
          <w:rFonts w:eastAsia="仿宋_GB2312"/>
          <w:b/>
          <w:color w:val="auto"/>
          <w:sz w:val="32"/>
          <w:szCs w:val="32"/>
          <w:highlight w:val="none"/>
        </w:rPr>
        <w:t>（5）知情同意报奖证明</w:t>
      </w:r>
      <w:r>
        <w:rPr>
          <w:rFonts w:eastAsia="仿宋_GB2312"/>
          <w:color w:val="auto"/>
          <w:sz w:val="32"/>
          <w:szCs w:val="32"/>
          <w:highlight w:val="none"/>
        </w:rPr>
        <w:t>：</w:t>
      </w:r>
      <w:r>
        <w:rPr>
          <w:rFonts w:ascii="Times New Roman" w:eastAsia="仿宋_GB2312"/>
          <w:color w:val="auto"/>
          <w:sz w:val="32"/>
          <w:szCs w:val="32"/>
          <w:highlight w:val="none"/>
        </w:rPr>
        <w:t>第</w:t>
      </w:r>
      <w:r>
        <w:rPr>
          <w:rFonts w:hint="eastAsia" w:ascii="Times New Roman" w:eastAsia="仿宋_GB2312"/>
          <w:color w:val="auto"/>
          <w:sz w:val="32"/>
          <w:szCs w:val="32"/>
          <w:highlight w:val="none"/>
          <w:lang w:val="en-US" w:eastAsia="zh-CN"/>
        </w:rPr>
        <w:t>七</w:t>
      </w:r>
      <w:r>
        <w:rPr>
          <w:rFonts w:ascii="Times New Roman" w:eastAsia="仿宋_GB2312"/>
          <w:color w:val="auto"/>
          <w:sz w:val="32"/>
          <w:szCs w:val="32"/>
          <w:highlight w:val="none"/>
        </w:rPr>
        <w:t>部分</w:t>
      </w:r>
      <w:r>
        <w:rPr>
          <w:rFonts w:hint="eastAsia" w:eastAsia="仿宋_GB2312"/>
          <w:color w:val="auto"/>
          <w:sz w:val="32"/>
          <w:szCs w:val="32"/>
          <w:highlight w:val="none"/>
        </w:rPr>
        <w:t>所列知识产权和标准规范</w:t>
      </w:r>
      <w:r>
        <w:rPr>
          <w:rFonts w:ascii="Times New Roman" w:eastAsia="仿宋_GB2312"/>
          <w:color w:val="auto"/>
          <w:sz w:val="32"/>
          <w:szCs w:val="32"/>
          <w:highlight w:val="none"/>
        </w:rPr>
        <w:t>用于报奖的情况，</w:t>
      </w:r>
      <w:r>
        <w:rPr>
          <w:rFonts w:hint="eastAsia" w:eastAsia="仿宋_GB2312"/>
          <w:color w:val="auto"/>
          <w:sz w:val="32"/>
          <w:szCs w:val="32"/>
          <w:highlight w:val="none"/>
        </w:rPr>
        <w:t>事先应征得未列入成果完成单位或完成人的发明人、权利人的同意，</w:t>
      </w:r>
      <w:r>
        <w:rPr>
          <w:rFonts w:hint="eastAsia" w:eastAsia="仿宋_GB2312"/>
          <w:color w:val="auto"/>
          <w:sz w:val="32"/>
          <w:szCs w:val="32"/>
          <w:highlight w:val="none"/>
          <w:lang w:val="en-US" w:eastAsia="zh-CN"/>
        </w:rPr>
        <w:t>并逐项提供知情同意报奖证明（</w:t>
      </w:r>
      <w:r>
        <w:rPr>
          <w:rFonts w:eastAsia="仿宋_GB2312"/>
          <w:b/>
          <w:bCs/>
          <w:color w:val="auto"/>
          <w:sz w:val="32"/>
          <w:szCs w:val="32"/>
          <w:highlight w:val="none"/>
        </w:rPr>
        <w:t>格式见</w:t>
      </w:r>
      <w:r>
        <w:rPr>
          <w:rFonts w:hint="eastAsia" w:eastAsia="仿宋_GB2312"/>
          <w:b/>
          <w:bCs/>
          <w:color w:val="auto"/>
          <w:sz w:val="32"/>
          <w:szCs w:val="32"/>
          <w:highlight w:val="none"/>
          <w:lang w:eastAsia="zh-CN"/>
        </w:rPr>
        <w:t>推荐手册第二部分</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6</w:t>
      </w:r>
      <w:r>
        <w:rPr>
          <w:rFonts w:ascii="Times New Roman" w:eastAsia="仿宋_GB2312"/>
          <w:b/>
          <w:color w:val="auto"/>
          <w:sz w:val="32"/>
          <w:szCs w:val="32"/>
          <w:highlight w:val="none"/>
        </w:rPr>
        <w:t>）其他证明</w:t>
      </w:r>
      <w:r>
        <w:rPr>
          <w:rFonts w:ascii="Times New Roman" w:eastAsia="仿宋_GB2312"/>
          <w:color w:val="auto"/>
          <w:sz w:val="32"/>
          <w:szCs w:val="32"/>
          <w:highlight w:val="none"/>
        </w:rPr>
        <w:t>：指支持本项目技术创造的其他相关证明，如：验收证明，验收报告的验收意见及专家组名单，论文专著等。</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b/>
          <w:color w:val="auto"/>
          <w:sz w:val="32"/>
          <w:szCs w:val="32"/>
          <w:highlight w:val="none"/>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7</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成果汇编</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color w:val="auto"/>
          <w:sz w:val="32"/>
          <w:szCs w:val="32"/>
          <w:highlight w:val="none"/>
          <w:lang w:val="en-US" w:eastAsia="zh-CN"/>
        </w:rPr>
      </w:pPr>
      <w:r>
        <w:rPr>
          <w:rFonts w:ascii="Times New Roman" w:eastAsia="仿宋_GB2312"/>
          <w:b/>
          <w:color w:val="auto"/>
          <w:sz w:val="32"/>
          <w:szCs w:val="32"/>
          <w:highlight w:val="none"/>
        </w:rPr>
        <w:t>（</w:t>
      </w:r>
      <w:r>
        <w:rPr>
          <w:rFonts w:hint="eastAsia" w:ascii="Times New Roman" w:eastAsia="仿宋_GB2312"/>
          <w:b/>
          <w:color w:val="auto"/>
          <w:sz w:val="32"/>
          <w:szCs w:val="32"/>
          <w:highlight w:val="none"/>
          <w:lang w:val="en-US" w:eastAsia="zh-CN"/>
        </w:rPr>
        <w:t>8</w:t>
      </w:r>
      <w:r>
        <w:rPr>
          <w:rFonts w:ascii="Times New Roman" w:eastAsia="仿宋_GB2312"/>
          <w:b/>
          <w:color w:val="auto"/>
          <w:sz w:val="32"/>
          <w:szCs w:val="32"/>
          <w:highlight w:val="none"/>
        </w:rPr>
        <w:t>）</w:t>
      </w:r>
      <w:r>
        <w:rPr>
          <w:rFonts w:hint="eastAsia" w:ascii="Times New Roman" w:eastAsia="仿宋_GB2312"/>
          <w:b/>
          <w:color w:val="auto"/>
          <w:sz w:val="32"/>
          <w:szCs w:val="32"/>
          <w:highlight w:val="none"/>
        </w:rPr>
        <w:t>有声PPT或视频</w:t>
      </w:r>
      <w:r>
        <w:rPr>
          <w:rFonts w:asci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有声PPT或视频时长在8分钟以内，</w:t>
      </w:r>
      <w:r>
        <w:rPr>
          <w:rFonts w:hint="eastAsia" w:ascii="Times New Roman" w:eastAsia="仿宋_GB2312"/>
          <w:b/>
          <w:bCs/>
          <w:color w:val="auto"/>
          <w:sz w:val="32"/>
          <w:szCs w:val="32"/>
          <w:highlight w:val="none"/>
          <w:lang w:val="en-US" w:eastAsia="zh-CN"/>
        </w:rPr>
        <w:t>推荐一等奖的项目必须上传</w:t>
      </w:r>
      <w:r>
        <w:rPr>
          <w:rFonts w:hint="eastAsia" w:ascii="Times New Roman" w:eastAsia="仿宋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Times New Roman" w:eastAsia="仿宋_GB2312"/>
          <w:b/>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ascii="Times New Roman" w:eastAsia="仿宋_GB2312"/>
          <w:b/>
          <w:color w:val="auto"/>
          <w:sz w:val="32"/>
          <w:szCs w:val="32"/>
          <w:highlight w:val="none"/>
        </w:rPr>
        <w:t>科普项目应提交的附件</w:t>
      </w:r>
      <w:r>
        <w:rPr>
          <w:rFonts w:ascii="Times New Roman" w:eastAsia="仿宋_GB2312"/>
          <w:color w:val="auto"/>
          <w:sz w:val="32"/>
          <w:szCs w:val="32"/>
          <w:highlight w:val="none"/>
        </w:rPr>
        <w:t>包括：（1）图书及电子出版物样本（最新版本）；（2）由出版社出具的作品发行数量、再版次数的证明；（3）公开引用或应用证明；（4）科普作品质量的证明；（5）有助于科普作品评审的其他证明材料；（6）作品主要内容首页。</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ascii="Times New Roman" w:eastAsia="仿宋_GB2312"/>
          <w:color w:val="auto"/>
          <w:sz w:val="32"/>
          <w:szCs w:val="32"/>
          <w:highlight w:val="none"/>
        </w:rPr>
      </w:pPr>
      <w:r>
        <w:rPr>
          <w:rFonts w:hint="eastAsia" w:ascii="Times New Roman" w:eastAsia="仿宋_GB2312"/>
          <w:b/>
          <w:bCs/>
          <w:color w:val="auto"/>
          <w:sz w:val="32"/>
          <w:szCs w:val="32"/>
          <w:highlight w:val="none"/>
        </w:rPr>
        <w:t>2.书面附件</w:t>
      </w:r>
    </w:p>
    <w:p>
      <w:pPr>
        <w:rPr>
          <w:rFonts w:hint="eastAsia" w:eastAsia="仿宋_GB2312"/>
          <w:color w:val="auto"/>
          <w:sz w:val="32"/>
          <w:szCs w:val="32"/>
          <w:highlight w:val="none"/>
        </w:rPr>
      </w:pPr>
      <w:r>
        <w:rPr>
          <w:rFonts w:hint="eastAsia" w:eastAsia="仿宋_GB2312"/>
          <w:color w:val="auto"/>
          <w:sz w:val="32"/>
          <w:szCs w:val="32"/>
          <w:highlight w:val="none"/>
        </w:rPr>
        <w:t xml:space="preserve">    书面附件是书面推荐书存档内容的必备材料，必须与推荐书电子版附件材料内容一致。</w:t>
      </w:r>
    </w:p>
    <w:p>
      <w:pPr>
        <w:rPr>
          <w:rFonts w:hint="eastAsia" w:eastAsia="仿宋_GB2312"/>
          <w:color w:val="auto"/>
          <w:sz w:val="32"/>
          <w:szCs w:val="32"/>
          <w:highlight w:val="none"/>
        </w:rPr>
      </w:pPr>
      <w:r>
        <w:rPr>
          <w:rFonts w:hint="eastAsia" w:eastAsia="仿宋_GB2312"/>
          <w:color w:val="auto"/>
          <w:sz w:val="32"/>
          <w:szCs w:val="32"/>
          <w:highlight w:val="none"/>
        </w:rPr>
        <w:br w:type="page"/>
      </w:r>
    </w:p>
    <w:p>
      <w:pPr>
        <w:pStyle w:val="2"/>
        <w:rPr>
          <w:rFonts w:hint="eastAsia"/>
          <w:color w:val="auto"/>
        </w:rPr>
      </w:pPr>
      <w:bookmarkStart w:id="164" w:name="_Toc30027"/>
      <w:bookmarkStart w:id="165" w:name="_Toc23088"/>
      <w:bookmarkStart w:id="166" w:name="_Toc32367"/>
      <w:bookmarkStart w:id="167" w:name="_Toc13461"/>
      <w:bookmarkStart w:id="168" w:name="_Toc15707"/>
      <w:bookmarkStart w:id="169" w:name="_Toc22616"/>
      <w:r>
        <w:rPr>
          <w:rFonts w:hint="eastAsia"/>
          <w:color w:val="auto"/>
          <w:lang w:val="en-US" w:eastAsia="zh-CN"/>
        </w:rPr>
        <w:t>浙江</w:t>
      </w:r>
      <w:r>
        <w:rPr>
          <w:rFonts w:hint="eastAsia"/>
          <w:color w:val="auto"/>
        </w:rPr>
        <w:t>电力科学技术人物奖推荐书</w:t>
      </w:r>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color w:val="auto"/>
          <w:sz w:val="32"/>
          <w:highlight w:val="none"/>
        </w:rPr>
      </w:pPr>
      <w:bookmarkStart w:id="170" w:name="_Toc10619"/>
      <w:bookmarkStart w:id="171" w:name="_Toc6589"/>
      <w:bookmarkStart w:id="172" w:name="_Toc3709"/>
      <w:bookmarkStart w:id="173" w:name="_Toc15670"/>
      <w:r>
        <w:rPr>
          <w:rFonts w:hint="eastAsia" w:ascii="仿宋_GB2312" w:eastAsia="仿宋_GB2312"/>
          <w:b/>
          <w:color w:val="auto"/>
          <w:sz w:val="32"/>
          <w:highlight w:val="none"/>
        </w:rPr>
        <w:t>（202</w:t>
      </w:r>
      <w:r>
        <w:rPr>
          <w:rFonts w:hint="eastAsia" w:ascii="仿宋_GB2312" w:eastAsia="仿宋_GB2312"/>
          <w:b/>
          <w:color w:val="auto"/>
          <w:sz w:val="32"/>
          <w:highlight w:val="none"/>
          <w:lang w:val="en-US" w:eastAsia="zh-CN"/>
        </w:rPr>
        <w:t>5</w:t>
      </w:r>
      <w:r>
        <w:rPr>
          <w:rFonts w:hint="eastAsia" w:ascii="仿宋_GB2312" w:eastAsia="仿宋_GB2312"/>
          <w:b/>
          <w:color w:val="auto"/>
          <w:sz w:val="32"/>
          <w:highlight w:val="none"/>
        </w:rPr>
        <w:t>年度）</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color w:val="auto"/>
          <w:sz w:val="32"/>
          <w:highlight w:val="none"/>
        </w:rPr>
      </w:pPr>
      <w:bookmarkStart w:id="174" w:name="_Toc19139"/>
      <w:bookmarkStart w:id="175" w:name="_Toc9682"/>
      <w:bookmarkStart w:id="176" w:name="_Toc4802"/>
      <w:bookmarkStart w:id="177" w:name="_Toc16174"/>
      <w:r>
        <w:rPr>
          <w:rFonts w:hint="eastAsia" w:ascii="黑体" w:eastAsia="黑体"/>
          <w:b/>
          <w:color w:val="auto"/>
          <w:sz w:val="32"/>
          <w:highlight w:val="none"/>
        </w:rPr>
        <w:t>一、候选人基本情况</w:t>
      </w:r>
      <w:bookmarkEnd w:id="174"/>
      <w:bookmarkEnd w:id="175"/>
      <w:bookmarkEnd w:id="176"/>
      <w:bookmarkEnd w:id="17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序号：                                                              编号：</w:t>
      </w:r>
    </w:p>
    <w:tbl>
      <w:tblPr>
        <w:tblStyle w:val="7"/>
        <w:tblW w:w="922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58"/>
        <w:gridCol w:w="1418"/>
        <w:gridCol w:w="288"/>
        <w:gridCol w:w="516"/>
        <w:gridCol w:w="1152"/>
        <w:gridCol w:w="1983"/>
        <w:gridCol w:w="20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姓    名</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性    别</w:t>
            </w:r>
          </w:p>
        </w:tc>
        <w:tc>
          <w:tcPr>
            <w:tcW w:w="1983"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2014"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照 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出生日期</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出 生 地</w:t>
            </w:r>
          </w:p>
        </w:tc>
        <w:tc>
          <w:tcPr>
            <w:tcW w:w="1983"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2014"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民    族</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党    派</w:t>
            </w:r>
          </w:p>
        </w:tc>
        <w:tc>
          <w:tcPr>
            <w:tcW w:w="1983"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2014"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行政职务</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技术职称</w:t>
            </w:r>
          </w:p>
        </w:tc>
        <w:tc>
          <w:tcPr>
            <w:tcW w:w="1983"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2014"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    历</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    位</w:t>
            </w:r>
          </w:p>
        </w:tc>
        <w:tc>
          <w:tcPr>
            <w:tcW w:w="198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14"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国    籍</w:t>
            </w:r>
          </w:p>
        </w:tc>
        <w:tc>
          <w:tcPr>
            <w:tcW w:w="1706"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197" w:rightChars="94" w:firstLine="216" w:firstLineChars="9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身份证号码</w:t>
            </w:r>
          </w:p>
        </w:tc>
        <w:tc>
          <w:tcPr>
            <w:tcW w:w="3997"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归国人员</w:t>
            </w:r>
          </w:p>
        </w:tc>
        <w:tc>
          <w:tcPr>
            <w:tcW w:w="170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是□     否□</w:t>
            </w:r>
          </w:p>
        </w:tc>
        <w:tc>
          <w:tcPr>
            <w:tcW w:w="16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归国时间</w:t>
            </w:r>
          </w:p>
        </w:tc>
        <w:tc>
          <w:tcPr>
            <w:tcW w:w="3997"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5232" w:type="dxa"/>
            <w:gridSpan w:val="5"/>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val="en-US" w:eastAsia="zh-CN"/>
              </w:rPr>
              <w:t>浙江省电力</w:t>
            </w:r>
            <w:r>
              <w:rPr>
                <w:rFonts w:hint="eastAsia" w:ascii="宋体" w:hAnsi="宋体" w:cs="宋体"/>
                <w:color w:val="auto"/>
                <w:kern w:val="0"/>
                <w:sz w:val="24"/>
                <w:szCs w:val="22"/>
                <w:highlight w:val="none"/>
              </w:rPr>
              <w:t>学会会员号</w:t>
            </w:r>
          </w:p>
        </w:tc>
        <w:tc>
          <w:tcPr>
            <w:tcW w:w="3997"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178" w:leftChars="85" w:right="330" w:rightChars="157"/>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专业专长</w:t>
            </w:r>
          </w:p>
        </w:tc>
        <w:tc>
          <w:tcPr>
            <w:tcW w:w="7371" w:type="dxa"/>
            <w:gridSpan w:val="6"/>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学科分类</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名  称</w:t>
            </w:r>
          </w:p>
        </w:tc>
        <w:tc>
          <w:tcPr>
            <w:tcW w:w="141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学科一</w:t>
            </w:r>
          </w:p>
        </w:tc>
        <w:tc>
          <w:tcPr>
            <w:tcW w:w="5953" w:type="dxa"/>
            <w:gridSpan w:val="5"/>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41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学科二</w:t>
            </w:r>
          </w:p>
        </w:tc>
        <w:tc>
          <w:tcPr>
            <w:tcW w:w="5953" w:type="dxa"/>
            <w:gridSpan w:val="5"/>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41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学科三</w:t>
            </w:r>
          </w:p>
        </w:tc>
        <w:tc>
          <w:tcPr>
            <w:tcW w:w="5953" w:type="dxa"/>
            <w:gridSpan w:val="5"/>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工作单位</w:t>
            </w:r>
          </w:p>
        </w:tc>
        <w:tc>
          <w:tcPr>
            <w:tcW w:w="7371" w:type="dxa"/>
            <w:gridSpan w:val="6"/>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单位性质</w:t>
            </w:r>
          </w:p>
        </w:tc>
        <w:tc>
          <w:tcPr>
            <w:tcW w:w="7371" w:type="dxa"/>
            <w:gridSpan w:val="6"/>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firstLine="240" w:firstLineChars="1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□高等院校  □科研院所  □国有企业  □民营企业</w:t>
            </w:r>
          </w:p>
          <w:p>
            <w:pPr>
              <w:keepNext w:val="0"/>
              <w:keepLines w:val="0"/>
              <w:widowControl/>
              <w:suppressLineNumbers w:val="0"/>
              <w:spacing w:before="0" w:beforeAutospacing="0" w:after="0" w:afterAutospacing="0"/>
              <w:ind w:left="0" w:right="0" w:firstLine="240" w:firstLineChars="1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□外资企业  □事业单位  □政府机关  □其他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单位地址</w:t>
            </w:r>
          </w:p>
        </w:tc>
        <w:tc>
          <w:tcPr>
            <w:tcW w:w="7371" w:type="dxa"/>
            <w:gridSpan w:val="6"/>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邮政编码</w:t>
            </w:r>
          </w:p>
        </w:tc>
        <w:tc>
          <w:tcPr>
            <w:tcW w:w="2222" w:type="dxa"/>
            <w:gridSpan w:val="3"/>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单位电话</w:t>
            </w:r>
          </w:p>
        </w:tc>
        <w:tc>
          <w:tcPr>
            <w:tcW w:w="3997"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传真号码</w:t>
            </w:r>
          </w:p>
        </w:tc>
        <w:tc>
          <w:tcPr>
            <w:tcW w:w="2222" w:type="dxa"/>
            <w:gridSpan w:val="3"/>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手  机</w:t>
            </w:r>
          </w:p>
        </w:tc>
        <w:tc>
          <w:tcPr>
            <w:tcW w:w="3997" w:type="dxa"/>
            <w:gridSpan w:val="2"/>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电子信箱</w:t>
            </w:r>
          </w:p>
        </w:tc>
        <w:tc>
          <w:tcPr>
            <w:tcW w:w="7371" w:type="dxa"/>
            <w:gridSpan w:val="6"/>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4"/>
                <w:highlight w:val="none"/>
              </w:rPr>
              <w:t>推荐类别</w:t>
            </w:r>
          </w:p>
        </w:tc>
        <w:tc>
          <w:tcPr>
            <w:tcW w:w="7371" w:type="dxa"/>
            <w:gridSpan w:val="6"/>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color w:val="auto"/>
                <w:szCs w:val="24"/>
                <w:highlight w:val="none"/>
              </w:rPr>
            </w:pPr>
            <w:r>
              <w:rPr>
                <w:rFonts w:hint="eastAsia" w:ascii="宋体" w:hAnsi="宋体" w:cs="宋体"/>
                <w:color w:val="auto"/>
                <w:kern w:val="0"/>
                <w:sz w:val="24"/>
                <w:szCs w:val="22"/>
                <w:highlight w:val="none"/>
              </w:rPr>
              <w:t>□</w:t>
            </w:r>
            <w:r>
              <w:rPr>
                <w:rFonts w:hint="eastAsia" w:ascii="宋体" w:hAnsi="宋体"/>
                <w:color w:val="auto"/>
                <w:szCs w:val="24"/>
                <w:highlight w:val="none"/>
              </w:rPr>
              <w:t xml:space="preserve">  浙江电力优秀科技工作者奖</w:t>
            </w:r>
            <w:r>
              <w:rPr>
                <w:rFonts w:hint="eastAsia" w:ascii="宋体" w:hAnsi="宋体"/>
                <w:color w:val="auto"/>
                <w:szCs w:val="24"/>
                <w:highlight w:val="none"/>
                <w:lang w:val="en-US" w:eastAsia="zh-CN"/>
              </w:rPr>
              <w:t xml:space="preserve">  </w:t>
            </w:r>
            <w:r>
              <w:rPr>
                <w:rFonts w:hint="eastAsia" w:ascii="宋体" w:hAnsi="宋体" w:cs="宋体"/>
                <w:color w:val="auto"/>
                <w:kern w:val="0"/>
                <w:sz w:val="24"/>
                <w:szCs w:val="22"/>
                <w:highlight w:val="none"/>
              </w:rPr>
              <w:t>□</w:t>
            </w:r>
            <w:r>
              <w:rPr>
                <w:rFonts w:hint="eastAsia" w:ascii="宋体" w:hAnsi="宋体"/>
                <w:color w:val="auto"/>
                <w:szCs w:val="24"/>
                <w:highlight w:val="none"/>
              </w:rPr>
              <w:t xml:space="preserve">  浙江电力优秀青年工程师奖</w:t>
            </w:r>
          </w:p>
          <w:p>
            <w:pPr>
              <w:keepNext w:val="0"/>
              <w:keepLines w:val="0"/>
              <w:suppressLineNumbers w:val="0"/>
              <w:spacing w:before="0" w:beforeAutospacing="0" w:after="0" w:afterAutospacing="0" w:line="400" w:lineRule="exact"/>
              <w:ind w:left="0" w:right="0"/>
              <w:rPr>
                <w:rFonts w:hint="eastAsia" w:ascii="宋体" w:hAnsi="宋体"/>
                <w:color w:val="auto"/>
                <w:szCs w:val="24"/>
                <w:highlight w:val="none"/>
              </w:rPr>
            </w:pPr>
            <w:r>
              <w:rPr>
                <w:rFonts w:hint="eastAsia" w:ascii="宋体" w:hAnsi="宋体" w:cs="宋体"/>
                <w:color w:val="auto"/>
                <w:kern w:val="0"/>
                <w:sz w:val="24"/>
                <w:szCs w:val="22"/>
                <w:highlight w:val="none"/>
              </w:rPr>
              <w:t>□</w:t>
            </w:r>
            <w:r>
              <w:rPr>
                <w:rFonts w:hint="eastAsia" w:ascii="宋体" w:hAnsi="宋体"/>
                <w:color w:val="auto"/>
                <w:szCs w:val="24"/>
                <w:highlight w:val="none"/>
              </w:rPr>
              <w:t xml:space="preserve">  浙江电力优秀女工程师奖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54" w:hRule="atLeast"/>
          <w:tblCellSpacing w:w="0" w:type="dxa"/>
          <w:jc w:val="center"/>
        </w:trPr>
        <w:tc>
          <w:tcPr>
            <w:tcW w:w="185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本人声明</w:t>
            </w:r>
          </w:p>
        </w:tc>
        <w:tc>
          <w:tcPr>
            <w:tcW w:w="7371" w:type="dxa"/>
            <w:gridSpan w:val="6"/>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adjustRightInd w:val="0"/>
              <w:snapToGrid w:val="0"/>
              <w:spacing w:before="0" w:beforeAutospacing="0" w:after="0" w:afterAutospacing="0"/>
              <w:ind w:left="0" w:right="0" w:firstLine="420" w:firstLineChars="200"/>
              <w:rPr>
                <w:rFonts w:eastAsia="仿宋_GB2312"/>
                <w:color w:val="auto"/>
                <w:szCs w:val="22"/>
                <w:highlight w:val="none"/>
              </w:rPr>
            </w:pPr>
            <w:r>
              <w:rPr>
                <w:rFonts w:eastAsia="仿宋_GB2312"/>
                <w:color w:val="auto"/>
                <w:szCs w:val="22"/>
                <w:highlight w:val="none"/>
              </w:rPr>
              <w:t>本人严格按照《浙江电力科学技术奖励办法》及相应规定，浙江电力科学技术奖励工作办公室对推荐工作的具体要求，如实提供了本推荐书及其相关材料</w:t>
            </w:r>
            <w:r>
              <w:rPr>
                <w:rFonts w:hint="eastAsia" w:eastAsia="仿宋_GB2312"/>
                <w:color w:val="auto"/>
                <w:szCs w:val="22"/>
                <w:highlight w:val="none"/>
                <w:lang w:eastAsia="zh-CN"/>
              </w:rPr>
              <w:t>。</w:t>
            </w:r>
            <w:r>
              <w:rPr>
                <w:rFonts w:eastAsia="仿宋_GB2312"/>
                <w:color w:val="auto"/>
                <w:szCs w:val="22"/>
                <w:highlight w:val="none"/>
              </w:rPr>
              <w:t>如有</w:t>
            </w:r>
            <w:r>
              <w:rPr>
                <w:rFonts w:hint="eastAsia" w:eastAsia="仿宋_GB2312"/>
                <w:color w:val="auto"/>
                <w:szCs w:val="22"/>
                <w:highlight w:val="none"/>
                <w:lang w:val="en-US" w:eastAsia="zh-CN"/>
              </w:rPr>
              <w:t>材料造假或其他学术不端行为</w:t>
            </w:r>
            <w:r>
              <w:rPr>
                <w:rFonts w:eastAsia="仿宋_GB2312"/>
                <w:color w:val="auto"/>
                <w:szCs w:val="22"/>
                <w:highlight w:val="none"/>
              </w:rPr>
              <w:t>，本人愿意承担相关责任。</w:t>
            </w:r>
          </w:p>
          <w:p>
            <w:pPr>
              <w:keepNext w:val="0"/>
              <w:keepLines w:val="0"/>
              <w:suppressLineNumbers w:val="0"/>
              <w:spacing w:before="0" w:beforeAutospacing="0" w:after="0" w:afterAutospacing="0" w:line="400" w:lineRule="exact"/>
              <w:ind w:left="0" w:right="0" w:firstLine="912" w:firstLineChars="380"/>
              <w:rPr>
                <w:rFonts w:hint="eastAsia" w:ascii="宋体" w:hAnsi="宋体" w:eastAsia="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 xml:space="preserve">              签 名：             日 期：</w:t>
            </w:r>
          </w:p>
        </w:tc>
      </w:tr>
    </w:tbl>
    <w:p>
      <w:pPr>
        <w:numPr>
          <w:ilvl w:val="0"/>
          <w:numId w:val="1"/>
        </w:numPr>
        <w:ind w:left="420" w:leftChars="0" w:hanging="420" w:firstLineChars="0"/>
        <w:jc w:val="center"/>
        <w:rPr>
          <w:rFonts w:hint="eastAsia" w:ascii="黑体" w:eastAsia="黑体"/>
          <w:b/>
          <w:color w:val="auto"/>
          <w:sz w:val="32"/>
          <w:highlight w:val="none"/>
        </w:rPr>
      </w:pPr>
      <w:bookmarkStart w:id="178" w:name="_Toc31859"/>
      <w:bookmarkStart w:id="179" w:name="_Toc3509"/>
      <w:bookmarkStart w:id="180" w:name="_Toc8347"/>
      <w:bookmarkStart w:id="181" w:name="_Toc31749"/>
      <w:r>
        <w:rPr>
          <w:rFonts w:hint="eastAsia" w:ascii="黑体" w:eastAsia="黑体"/>
          <w:b/>
          <w:color w:val="auto"/>
          <w:sz w:val="32"/>
          <w:highlight w:val="none"/>
        </w:rPr>
        <w:t>候选人工作单位意见</w:t>
      </w:r>
      <w:bookmarkEnd w:id="178"/>
      <w:bookmarkEnd w:id="179"/>
      <w:bookmarkEnd w:id="180"/>
      <w:bookmarkEnd w:id="181"/>
    </w:p>
    <w:tbl>
      <w:tblPr>
        <w:tblStyle w:val="7"/>
        <w:tblW w:w="89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8" w:type="dxa"/>
            <w:gridSpan w:val="2"/>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 w:val="21"/>
                <w:szCs w:val="22"/>
                <w:highlight w:val="none"/>
              </w:rPr>
            </w:pPr>
            <w:r>
              <w:rPr>
                <w:rFonts w:hint="eastAsia" w:ascii="宋体" w:hAnsi="宋体"/>
                <w:color w:val="auto"/>
                <w:sz w:val="21"/>
                <w:szCs w:val="22"/>
                <w:highlight w:val="none"/>
              </w:rPr>
              <w:t>候选人工作单位</w:t>
            </w:r>
          </w:p>
        </w:tc>
        <w:tc>
          <w:tcPr>
            <w:tcW w:w="7210" w:type="dxa"/>
            <w:gridSpan w:val="5"/>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8" w:type="dxa"/>
            <w:vMerge w:val="restart"/>
            <w:vAlign w:val="center"/>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 w:val="21"/>
                <w:szCs w:val="22"/>
                <w:highlight w:val="none"/>
              </w:rPr>
            </w:pPr>
            <w:r>
              <w:rPr>
                <w:rFonts w:hint="eastAsia" w:ascii="宋体" w:hAnsi="宋体"/>
                <w:color w:val="auto"/>
                <w:sz w:val="21"/>
                <w:szCs w:val="22"/>
                <w:highlight w:val="none"/>
              </w:rPr>
              <w:t>联系人</w:t>
            </w:r>
          </w:p>
        </w:tc>
        <w:tc>
          <w:tcPr>
            <w:tcW w:w="710" w:type="dxa"/>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r>
              <w:rPr>
                <w:rFonts w:hint="eastAsia" w:ascii="宋体" w:hAnsi="宋体"/>
                <w:color w:val="auto"/>
                <w:sz w:val="21"/>
                <w:szCs w:val="22"/>
                <w:highlight w:val="none"/>
              </w:rPr>
              <w:t>姓名</w:t>
            </w:r>
          </w:p>
        </w:tc>
        <w:tc>
          <w:tcPr>
            <w:tcW w:w="2142" w:type="dxa"/>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c>
          <w:tcPr>
            <w:tcW w:w="1068" w:type="dxa"/>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r>
              <w:rPr>
                <w:rFonts w:hint="eastAsia" w:ascii="宋体" w:hAnsi="宋体"/>
                <w:color w:val="auto"/>
                <w:sz w:val="21"/>
                <w:szCs w:val="22"/>
                <w:highlight w:val="none"/>
              </w:rPr>
              <w:t>电子邮箱</w:t>
            </w:r>
          </w:p>
        </w:tc>
        <w:tc>
          <w:tcPr>
            <w:tcW w:w="4000" w:type="dxa"/>
            <w:gridSpan w:val="3"/>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8" w:type="dxa"/>
            <w:vMerge w:val="continue"/>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c>
          <w:tcPr>
            <w:tcW w:w="710" w:type="dxa"/>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r>
              <w:rPr>
                <w:rFonts w:hint="eastAsia" w:ascii="宋体" w:hAnsi="宋体"/>
                <w:color w:val="auto"/>
                <w:sz w:val="21"/>
                <w:szCs w:val="22"/>
                <w:highlight w:val="none"/>
              </w:rPr>
              <w:t>手机</w:t>
            </w:r>
          </w:p>
        </w:tc>
        <w:tc>
          <w:tcPr>
            <w:tcW w:w="2142" w:type="dxa"/>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c>
          <w:tcPr>
            <w:tcW w:w="1068" w:type="dxa"/>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r>
              <w:rPr>
                <w:rFonts w:hint="eastAsia" w:ascii="宋体" w:hAnsi="宋体"/>
                <w:color w:val="auto"/>
                <w:sz w:val="21"/>
                <w:szCs w:val="22"/>
                <w:highlight w:val="none"/>
              </w:rPr>
              <w:t>固定电话</w:t>
            </w:r>
          </w:p>
        </w:tc>
        <w:tc>
          <w:tcPr>
            <w:tcW w:w="1660" w:type="dxa"/>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c>
          <w:tcPr>
            <w:tcW w:w="687" w:type="dxa"/>
            <w:vAlign w:val="top"/>
          </w:tcPr>
          <w:p>
            <w:pPr>
              <w:pStyle w:val="12"/>
              <w:keepNext w:val="0"/>
              <w:keepLines w:val="0"/>
              <w:suppressLineNumbers w:val="0"/>
              <w:spacing w:before="0" w:beforeAutospacing="0" w:after="0" w:afterAutospacing="0" w:line="390" w:lineRule="exact"/>
              <w:ind w:left="0" w:right="0" w:firstLine="0" w:firstLineChars="0"/>
              <w:jc w:val="center"/>
              <w:rPr>
                <w:rFonts w:ascii="宋体" w:hAnsi="宋体"/>
                <w:color w:val="auto"/>
                <w:szCs w:val="22"/>
                <w:highlight w:val="none"/>
              </w:rPr>
            </w:pPr>
            <w:r>
              <w:rPr>
                <w:rFonts w:hint="eastAsia" w:ascii="宋体" w:hAnsi="宋体"/>
                <w:color w:val="auto"/>
                <w:sz w:val="21"/>
                <w:szCs w:val="22"/>
                <w:highlight w:val="none"/>
              </w:rPr>
              <w:t>传真</w:t>
            </w:r>
          </w:p>
        </w:tc>
        <w:tc>
          <w:tcPr>
            <w:tcW w:w="1653" w:type="dxa"/>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08" w:hRule="atLeast"/>
          <w:jc w:val="center"/>
        </w:trPr>
        <w:tc>
          <w:tcPr>
            <w:tcW w:w="8928" w:type="dxa"/>
            <w:gridSpan w:val="7"/>
            <w:vAlign w:val="top"/>
          </w:tcPr>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r>
              <w:rPr>
                <w:rFonts w:hint="eastAsia" w:ascii="宋体" w:hAnsi="宋体"/>
                <w:color w:val="auto"/>
                <w:sz w:val="21"/>
                <w:szCs w:val="22"/>
                <w:highlight w:val="none"/>
              </w:rPr>
              <w:t>候选人工作单位意见：</w:t>
            </w: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ascii="宋体" w:hAnsi="宋体"/>
                <w:color w:val="auto"/>
                <w:sz w:val="21"/>
                <w:szCs w:val="22"/>
                <w:highlight w:val="none"/>
              </w:rPr>
            </w:pPr>
          </w:p>
          <w:p>
            <w:pPr>
              <w:pStyle w:val="12"/>
              <w:keepNext w:val="0"/>
              <w:keepLines w:val="0"/>
              <w:suppressLineNumbers w:val="0"/>
              <w:spacing w:before="0" w:beforeAutospacing="0" w:after="0" w:afterAutospacing="0" w:line="390" w:lineRule="exact"/>
              <w:ind w:left="0" w:right="0" w:firstLine="0" w:firstLineChars="0"/>
              <w:rPr>
                <w:rFonts w:hint="eastAsia" w:ascii="宋体" w:hAnsi="宋体"/>
                <w:color w:val="auto"/>
                <w:sz w:val="21"/>
                <w:szCs w:val="22"/>
                <w:highlight w:val="none"/>
              </w:rPr>
            </w:pPr>
            <w:r>
              <w:rPr>
                <w:rFonts w:hint="eastAsia" w:ascii="宋体" w:hAnsi="宋体"/>
                <w:color w:val="auto"/>
                <w:sz w:val="21"/>
                <w:szCs w:val="22"/>
                <w:highlight w:val="none"/>
              </w:rPr>
              <w:t xml:space="preserve">                                                              </w:t>
            </w:r>
          </w:p>
          <w:p>
            <w:pPr>
              <w:pStyle w:val="12"/>
              <w:keepNext w:val="0"/>
              <w:keepLines w:val="0"/>
              <w:suppressLineNumbers w:val="0"/>
              <w:spacing w:before="0" w:beforeAutospacing="0" w:after="0" w:afterAutospacing="0" w:line="390" w:lineRule="exact"/>
              <w:ind w:left="0" w:right="0" w:firstLine="0" w:firstLineChars="0"/>
              <w:rPr>
                <w:rFonts w:hint="eastAsia" w:ascii="宋体" w:hAnsi="宋体"/>
                <w:color w:val="auto"/>
                <w:szCs w:val="22"/>
                <w:highlight w:val="none"/>
              </w:rPr>
            </w:pPr>
            <w:r>
              <w:rPr>
                <w:rFonts w:hint="eastAsia" w:ascii="宋体" w:hAnsi="宋体"/>
                <w:color w:val="auto"/>
                <w:szCs w:val="22"/>
                <w:highlight w:val="none"/>
              </w:rPr>
              <w:t xml:space="preserve">                                                   </w:t>
            </w:r>
          </w:p>
          <w:p>
            <w:pPr>
              <w:pStyle w:val="12"/>
              <w:keepNext w:val="0"/>
              <w:keepLines w:val="0"/>
              <w:suppressLineNumbers w:val="0"/>
              <w:spacing w:before="0" w:beforeAutospacing="0" w:after="0" w:afterAutospacing="0" w:line="390" w:lineRule="exact"/>
              <w:ind w:left="0" w:right="0" w:firstLine="0" w:firstLineChars="0"/>
              <w:rPr>
                <w:rFonts w:hint="eastAsia" w:ascii="宋体" w:hAnsi="宋体"/>
                <w:color w:val="auto"/>
                <w:szCs w:val="22"/>
                <w:highlight w:val="none"/>
              </w:rPr>
            </w:pPr>
          </w:p>
          <w:p>
            <w:pPr>
              <w:keepNext w:val="0"/>
              <w:keepLines w:val="0"/>
              <w:suppressLineNumbers w:val="0"/>
              <w:spacing w:before="0" w:beforeAutospacing="0" w:after="0" w:afterAutospacing="0" w:line="360" w:lineRule="auto"/>
              <w:ind w:left="0" w:right="0"/>
              <w:rPr>
                <w:rFonts w:hint="eastAsia" w:ascii="宋体" w:hAnsi="宋体"/>
                <w:color w:val="auto"/>
                <w:szCs w:val="22"/>
                <w:highlight w:val="none"/>
              </w:rPr>
            </w:pPr>
            <w:r>
              <w:rPr>
                <w:rFonts w:hint="eastAsia" w:ascii="宋体" w:hAnsi="宋体"/>
                <w:color w:val="auto"/>
                <w:szCs w:val="22"/>
                <w:highlight w:val="none"/>
              </w:rPr>
              <w:t xml:space="preserve">                                                 </w:t>
            </w:r>
          </w:p>
          <w:p>
            <w:pPr>
              <w:keepNext w:val="0"/>
              <w:keepLines w:val="0"/>
              <w:suppressLineNumbers w:val="0"/>
              <w:spacing w:before="0" w:beforeAutospacing="0" w:after="0" w:afterAutospacing="0" w:line="360" w:lineRule="auto"/>
              <w:ind w:left="0" w:right="0"/>
              <w:rPr>
                <w:rFonts w:hint="eastAsia" w:ascii="宋体" w:hAnsi="宋体"/>
                <w:color w:val="auto"/>
                <w:szCs w:val="22"/>
                <w:highlight w:val="none"/>
              </w:rPr>
            </w:pPr>
            <w:r>
              <w:rPr>
                <w:rFonts w:hint="eastAsia" w:ascii="宋体" w:hAnsi="宋体"/>
                <w:color w:val="auto"/>
                <w:szCs w:val="22"/>
                <w:highlight w:val="none"/>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olor w:val="auto"/>
                <w:szCs w:val="22"/>
                <w:highlight w:val="none"/>
                <w:lang w:eastAsia="zh-CN"/>
              </w:rPr>
            </w:pPr>
            <w:r>
              <w:rPr>
                <w:rFonts w:hint="eastAsia" w:ascii="宋体" w:hAnsi="宋体"/>
                <w:color w:val="auto"/>
                <w:szCs w:val="22"/>
                <w:highlight w:val="none"/>
              </w:rPr>
              <w:t xml:space="preserve">                                             工作单位（盖章）</w:t>
            </w:r>
          </w:p>
          <w:p>
            <w:pPr>
              <w:keepNext w:val="0"/>
              <w:keepLines w:val="0"/>
              <w:suppressLineNumbers w:val="0"/>
              <w:spacing w:before="0" w:beforeAutospacing="0" w:after="0" w:afterAutospacing="0" w:line="360" w:lineRule="auto"/>
              <w:ind w:left="0" w:right="0"/>
              <w:rPr>
                <w:rFonts w:hint="eastAsia" w:ascii="宋体" w:hAnsi="宋体"/>
                <w:color w:val="auto"/>
                <w:szCs w:val="22"/>
                <w:highlight w:val="none"/>
              </w:rPr>
            </w:pPr>
            <w:r>
              <w:rPr>
                <w:rFonts w:hint="eastAsia" w:ascii="宋体" w:hAnsi="宋体"/>
                <w:color w:val="auto"/>
                <w:szCs w:val="22"/>
                <w:highlight w:val="none"/>
              </w:rPr>
              <w:t xml:space="preserve">                                                        年    月    日</w:t>
            </w:r>
          </w:p>
          <w:p>
            <w:pPr>
              <w:keepNext w:val="0"/>
              <w:keepLines w:val="0"/>
              <w:suppressLineNumbers w:val="0"/>
              <w:spacing w:before="0" w:beforeAutospacing="0" w:after="0" w:afterAutospacing="0" w:line="360" w:lineRule="auto"/>
              <w:ind w:left="0" w:right="0"/>
              <w:rPr>
                <w:rFonts w:hint="eastAsia" w:ascii="宋体" w:hAnsi="宋体"/>
                <w:color w:val="auto"/>
                <w:szCs w:val="22"/>
                <w:highlight w:val="none"/>
              </w:rPr>
            </w:pPr>
          </w:p>
          <w:p>
            <w:pPr>
              <w:keepNext w:val="0"/>
              <w:keepLines w:val="0"/>
              <w:suppressLineNumbers w:val="0"/>
              <w:spacing w:before="0" w:beforeAutospacing="0" w:after="0" w:afterAutospacing="0" w:line="360" w:lineRule="auto"/>
              <w:ind w:left="0" w:right="0"/>
              <w:rPr>
                <w:rFonts w:hint="eastAsia" w:ascii="宋体" w:hAnsi="宋体"/>
                <w:color w:val="auto"/>
                <w:szCs w:val="22"/>
                <w:highlight w:val="none"/>
              </w:rPr>
            </w:pPr>
          </w:p>
        </w:tc>
      </w:tr>
    </w:tbl>
    <w:p>
      <w:pPr>
        <w:numPr>
          <w:ilvl w:val="0"/>
          <w:numId w:val="1"/>
        </w:numPr>
        <w:ind w:left="420" w:leftChars="0" w:hanging="420" w:firstLineChars="0"/>
        <w:jc w:val="center"/>
        <w:rPr>
          <w:rFonts w:hint="eastAsia" w:ascii="黑体" w:eastAsia="黑体"/>
          <w:b/>
          <w:color w:val="auto"/>
          <w:sz w:val="32"/>
          <w:highlight w:val="none"/>
          <w:lang w:eastAsia="zh-CN"/>
        </w:rPr>
      </w:pPr>
      <w:bookmarkStart w:id="182" w:name="_Toc5060"/>
      <w:bookmarkStart w:id="183" w:name="_Toc5638"/>
      <w:bookmarkStart w:id="184" w:name="_Toc16199"/>
      <w:bookmarkStart w:id="185" w:name="_Toc15477"/>
      <w:r>
        <w:rPr>
          <w:rFonts w:hint="eastAsia" w:ascii="黑体" w:eastAsia="黑体"/>
          <w:b/>
          <w:color w:val="auto"/>
          <w:sz w:val="32"/>
          <w:highlight w:val="none"/>
        </w:rPr>
        <w:t>推荐单位意见</w:t>
      </w:r>
      <w:bookmarkEnd w:id="182"/>
      <w:bookmarkEnd w:id="183"/>
      <w:bookmarkEnd w:id="184"/>
      <w:bookmarkEnd w:id="185"/>
    </w:p>
    <w:tbl>
      <w:tblPr>
        <w:tblStyle w:val="7"/>
        <w:tblW w:w="9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235"/>
        <w:gridCol w:w="4140"/>
        <w:gridCol w:w="1387"/>
        <w:gridCol w:w="22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keepNext w:val="0"/>
              <w:keepLines w:val="0"/>
              <w:suppressLineNumbers w:val="0"/>
              <w:spacing w:before="0" w:beforeAutospacing="0" w:after="0" w:afterAutospacing="0" w:line="360" w:lineRule="atLeast"/>
              <w:ind w:left="0" w:right="0"/>
              <w:jc w:val="center"/>
              <w:rPr>
                <w:rFonts w:ascii="宋体" w:hAnsi="宋体"/>
                <w:color w:val="auto"/>
                <w:szCs w:val="22"/>
                <w:highlight w:val="none"/>
              </w:rPr>
            </w:pPr>
            <w:r>
              <w:rPr>
                <w:rFonts w:hint="eastAsia" w:ascii="宋体" w:hAnsi="宋体"/>
                <w:color w:val="auto"/>
                <w:szCs w:val="22"/>
                <w:highlight w:val="none"/>
              </w:rPr>
              <w:t>推荐单位</w:t>
            </w:r>
          </w:p>
        </w:tc>
        <w:tc>
          <w:tcPr>
            <w:tcW w:w="7808" w:type="dxa"/>
            <w:gridSpan w:val="3"/>
            <w:vAlign w:val="top"/>
          </w:tcPr>
          <w:p>
            <w:pPr>
              <w:keepNext w:val="0"/>
              <w:keepLines w:val="0"/>
              <w:suppressLineNumbers w:val="0"/>
              <w:spacing w:before="0" w:beforeAutospacing="0" w:after="0" w:afterAutospacing="0" w:line="360" w:lineRule="atLeast"/>
              <w:ind w:left="0" w:right="0"/>
              <w:rPr>
                <w:rFonts w:ascii="宋体" w:hAnsi="宋体"/>
                <w:color w:val="auto"/>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通讯地址</w:t>
            </w:r>
          </w:p>
        </w:tc>
        <w:tc>
          <w:tcPr>
            <w:tcW w:w="4140"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c>
          <w:tcPr>
            <w:tcW w:w="1387" w:type="dxa"/>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邮政编码</w:t>
            </w:r>
          </w:p>
        </w:tc>
        <w:tc>
          <w:tcPr>
            <w:tcW w:w="2281"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联系人</w:t>
            </w:r>
          </w:p>
        </w:tc>
        <w:tc>
          <w:tcPr>
            <w:tcW w:w="4140"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c>
          <w:tcPr>
            <w:tcW w:w="1387" w:type="dxa"/>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联系电话</w:t>
            </w:r>
          </w:p>
        </w:tc>
        <w:tc>
          <w:tcPr>
            <w:tcW w:w="2281"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电子信箱</w:t>
            </w:r>
          </w:p>
        </w:tc>
        <w:tc>
          <w:tcPr>
            <w:tcW w:w="4140"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c>
          <w:tcPr>
            <w:tcW w:w="1387" w:type="dxa"/>
            <w:vAlign w:val="center"/>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传    真</w:t>
            </w:r>
          </w:p>
        </w:tc>
        <w:tc>
          <w:tcPr>
            <w:tcW w:w="2281" w:type="dxa"/>
            <w:vAlign w:val="top"/>
          </w:tcPr>
          <w:p>
            <w:pPr>
              <w:keepNext w:val="0"/>
              <w:keepLines w:val="0"/>
              <w:suppressLineNumbers w:val="0"/>
              <w:spacing w:before="0" w:beforeAutospacing="0" w:after="0" w:afterAutospacing="0"/>
              <w:ind w:left="0" w:right="0"/>
              <w:jc w:val="center"/>
              <w:rPr>
                <w:rFonts w:hint="eastAsia" w:ascii="宋体" w:hAnsi="宋体"/>
                <w:color w:val="auto"/>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795" w:hRule="atLeast"/>
          <w:jc w:val="center"/>
        </w:trPr>
        <w:tc>
          <w:tcPr>
            <w:tcW w:w="9123" w:type="dxa"/>
            <w:gridSpan w:val="5"/>
            <w:vAlign w:val="top"/>
          </w:tcPr>
          <w:p>
            <w:pPr>
              <w:keepNext w:val="0"/>
              <w:keepLines w:val="0"/>
              <w:suppressLineNumbers w:val="0"/>
              <w:spacing w:before="0" w:beforeAutospacing="0" w:after="0" w:afterAutospacing="0" w:line="360" w:lineRule="atLeast"/>
              <w:ind w:left="0" w:right="0" w:firstLine="211" w:firstLineChars="100"/>
              <w:rPr>
                <w:b/>
                <w:color w:val="auto"/>
                <w:szCs w:val="22"/>
                <w:highlight w:val="none"/>
              </w:rPr>
            </w:pPr>
            <w:r>
              <w:rPr>
                <w:rFonts w:hint="eastAsia"/>
                <w:b/>
                <w:color w:val="auto"/>
                <w:szCs w:val="22"/>
                <w:highlight w:val="none"/>
              </w:rPr>
              <w:t>推荐意见：</w:t>
            </w:r>
            <w:r>
              <w:rPr>
                <w:b/>
                <w:color w:val="auto"/>
                <w:szCs w:val="22"/>
                <w:highlight w:val="none"/>
              </w:rPr>
              <w:t xml:space="preserve"> </w:t>
            </w:r>
          </w:p>
          <w:p>
            <w:pPr>
              <w:keepNext w:val="0"/>
              <w:keepLines w:val="0"/>
              <w:suppressLineNumbers w:val="0"/>
              <w:spacing w:before="0" w:beforeAutospacing="0" w:after="0" w:afterAutospacing="0" w:line="360" w:lineRule="atLeast"/>
              <w:ind w:left="0" w:right="0"/>
              <w:rPr>
                <w:color w:val="auto"/>
                <w:szCs w:val="22"/>
                <w:highlight w:val="none"/>
              </w:rPr>
            </w:pPr>
            <w:r>
              <w:rPr>
                <w:color w:val="auto"/>
                <w:szCs w:val="22"/>
                <w:highlight w:val="none"/>
              </w:rPr>
              <w:t xml:space="preserve"> </w:t>
            </w:r>
          </w:p>
          <w:p>
            <w:pPr>
              <w:keepNext w:val="0"/>
              <w:keepLines w:val="0"/>
              <w:suppressLineNumbers w:val="0"/>
              <w:spacing w:before="0" w:beforeAutospacing="0" w:after="0" w:afterAutospacing="0" w:line="360" w:lineRule="atLeast"/>
              <w:ind w:left="0" w:right="0"/>
              <w:rPr>
                <w:color w:val="auto"/>
                <w:szCs w:val="22"/>
                <w:highlight w:val="none"/>
              </w:rPr>
            </w:pPr>
          </w:p>
          <w:p>
            <w:pPr>
              <w:keepNext w:val="0"/>
              <w:keepLines w:val="0"/>
              <w:suppressLineNumbers w:val="0"/>
              <w:spacing w:before="0" w:beforeAutospacing="0" w:after="0" w:afterAutospacing="0" w:line="360" w:lineRule="atLeast"/>
              <w:ind w:left="0" w:right="0"/>
              <w:rPr>
                <w:color w:val="auto"/>
                <w:szCs w:val="22"/>
                <w:highlight w:val="none"/>
              </w:rPr>
            </w:pPr>
          </w:p>
          <w:p>
            <w:pPr>
              <w:keepNext w:val="0"/>
              <w:keepLines w:val="0"/>
              <w:suppressLineNumbers w:val="0"/>
              <w:spacing w:before="0" w:beforeAutospacing="0" w:after="0" w:afterAutospacing="0" w:line="360" w:lineRule="atLeast"/>
              <w:ind w:left="0" w:right="0"/>
              <w:rPr>
                <w:color w:val="auto"/>
                <w:szCs w:val="22"/>
                <w:highlight w:val="none"/>
              </w:rPr>
            </w:pPr>
          </w:p>
          <w:p>
            <w:pPr>
              <w:keepNext w:val="0"/>
              <w:keepLines w:val="0"/>
              <w:suppressLineNumbers w:val="0"/>
              <w:spacing w:before="0" w:beforeAutospacing="0" w:after="0" w:afterAutospacing="0" w:line="360" w:lineRule="atLeast"/>
              <w:ind w:left="0" w:right="0"/>
              <w:rPr>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rFonts w:hint="eastAsia"/>
                <w:color w:val="auto"/>
                <w:szCs w:val="22"/>
                <w:highlight w:val="none"/>
              </w:rPr>
            </w:pPr>
          </w:p>
          <w:p>
            <w:pPr>
              <w:keepNext w:val="0"/>
              <w:keepLines w:val="0"/>
              <w:suppressLineNumbers w:val="0"/>
              <w:spacing w:before="0" w:beforeAutospacing="0" w:after="0" w:afterAutospacing="0" w:line="360" w:lineRule="atLeast"/>
              <w:ind w:left="0" w:right="0"/>
              <w:rPr>
                <w:color w:val="auto"/>
                <w:szCs w:val="22"/>
                <w:highlight w:val="none"/>
              </w:rPr>
            </w:pPr>
          </w:p>
          <w:p>
            <w:pPr>
              <w:keepNext w:val="0"/>
              <w:keepLines w:val="0"/>
              <w:suppressLineNumbers w:val="0"/>
              <w:spacing w:before="0" w:beforeAutospacing="0" w:after="0" w:afterAutospacing="0" w:line="360" w:lineRule="atLeast"/>
              <w:ind w:left="0" w:right="0" w:firstLine="211" w:firstLineChars="100"/>
              <w:rPr>
                <w:b/>
                <w:color w:val="auto"/>
                <w:szCs w:val="22"/>
                <w:highlight w:val="none"/>
              </w:rPr>
            </w:pPr>
            <w:r>
              <w:rPr>
                <w:rFonts w:hint="eastAsia"/>
                <w:b/>
                <w:color w:val="auto"/>
                <w:szCs w:val="22"/>
                <w:highlight w:val="none"/>
              </w:rPr>
              <w:t>推荐等级：</w:t>
            </w:r>
            <w:r>
              <w:rPr>
                <w:rFonts w:hint="eastAsia" w:ascii="宋体" w:hAnsi="宋体"/>
                <w:bCs/>
                <w:color w:val="auto"/>
                <w:spacing w:val="2"/>
                <w:szCs w:val="22"/>
                <w:highlight w:val="none"/>
              </w:rPr>
              <w:t>推荐该候选人为                          奖。</w:t>
            </w:r>
          </w:p>
          <w:p>
            <w:pPr>
              <w:keepNext w:val="0"/>
              <w:keepLines w:val="0"/>
              <w:suppressLineNumbers w:val="0"/>
              <w:spacing w:before="0" w:beforeAutospacing="0" w:after="0" w:afterAutospacing="0" w:line="360" w:lineRule="atLeast"/>
              <w:ind w:left="0" w:right="0" w:firstLine="211" w:firstLineChars="100"/>
              <w:rPr>
                <w:rFonts w:hint="eastAsia"/>
                <w:b/>
                <w:color w:val="auto"/>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72" w:hRule="atLeast"/>
          <w:jc w:val="center"/>
        </w:trPr>
        <w:tc>
          <w:tcPr>
            <w:tcW w:w="1080" w:type="dxa"/>
            <w:vAlign w:val="center"/>
          </w:tcPr>
          <w:p>
            <w:pPr>
              <w:keepNext w:val="0"/>
              <w:keepLines w:val="0"/>
              <w:suppressLineNumbers w:val="0"/>
              <w:spacing w:before="0" w:beforeAutospacing="0" w:after="0" w:afterAutospacing="0"/>
              <w:ind w:left="0" w:right="0"/>
              <w:jc w:val="center"/>
              <w:rPr>
                <w:rFonts w:hint="eastAsia"/>
                <w:color w:val="auto"/>
                <w:szCs w:val="22"/>
                <w:highlight w:val="none"/>
              </w:rPr>
            </w:pPr>
            <w:r>
              <w:rPr>
                <w:rFonts w:hint="eastAsia"/>
                <w:color w:val="auto"/>
                <w:szCs w:val="22"/>
                <w:highlight w:val="none"/>
              </w:rPr>
              <w:t>声</w:t>
            </w:r>
          </w:p>
          <w:p>
            <w:pPr>
              <w:keepNext w:val="0"/>
              <w:keepLines w:val="0"/>
              <w:suppressLineNumbers w:val="0"/>
              <w:spacing w:before="0" w:beforeAutospacing="0" w:after="0" w:afterAutospacing="0"/>
              <w:ind w:left="0" w:right="0"/>
              <w:jc w:val="center"/>
              <w:rPr>
                <w:rFonts w:hint="eastAsia"/>
                <w:color w:val="auto"/>
                <w:szCs w:val="22"/>
                <w:highlight w:val="none"/>
              </w:rPr>
            </w:pPr>
          </w:p>
          <w:p>
            <w:pPr>
              <w:keepNext w:val="0"/>
              <w:keepLines w:val="0"/>
              <w:suppressLineNumbers w:val="0"/>
              <w:spacing w:before="0" w:beforeAutospacing="0" w:after="0" w:afterAutospacing="0"/>
              <w:ind w:left="0" w:right="0"/>
              <w:jc w:val="center"/>
              <w:rPr>
                <w:rFonts w:hint="eastAsia"/>
                <w:color w:val="auto"/>
                <w:szCs w:val="22"/>
                <w:highlight w:val="none"/>
              </w:rPr>
            </w:pPr>
          </w:p>
          <w:p>
            <w:pPr>
              <w:keepNext w:val="0"/>
              <w:keepLines w:val="0"/>
              <w:suppressLineNumbers w:val="0"/>
              <w:spacing w:before="0" w:beforeAutospacing="0" w:after="0" w:afterAutospacing="0" w:line="360" w:lineRule="atLeast"/>
              <w:ind w:left="0" w:right="0"/>
              <w:jc w:val="center"/>
              <w:rPr>
                <w:rFonts w:hint="eastAsia"/>
                <w:b/>
                <w:color w:val="auto"/>
                <w:szCs w:val="22"/>
                <w:highlight w:val="none"/>
              </w:rPr>
            </w:pPr>
            <w:r>
              <w:rPr>
                <w:rFonts w:hint="eastAsia"/>
                <w:color w:val="auto"/>
                <w:szCs w:val="22"/>
                <w:highlight w:val="none"/>
              </w:rPr>
              <w:t>明</w:t>
            </w:r>
          </w:p>
        </w:tc>
        <w:tc>
          <w:tcPr>
            <w:tcW w:w="8043" w:type="dxa"/>
            <w:gridSpan w:val="4"/>
            <w:vAlign w:val="top"/>
          </w:tcPr>
          <w:p>
            <w:pPr>
              <w:keepNext w:val="0"/>
              <w:keepLines w:val="0"/>
              <w:suppressLineNumbers w:val="0"/>
              <w:spacing w:before="0" w:beforeAutospacing="0" w:after="0" w:afterAutospacing="0" w:line="360" w:lineRule="atLeast"/>
              <w:ind w:left="0" w:right="0" w:firstLine="420" w:firstLineChars="200"/>
              <w:rPr>
                <w:rFonts w:hint="eastAsia"/>
                <w:color w:val="auto"/>
                <w:szCs w:val="22"/>
                <w:highlight w:val="none"/>
              </w:rPr>
            </w:pPr>
          </w:p>
          <w:p>
            <w:pPr>
              <w:keepNext w:val="0"/>
              <w:keepLines w:val="0"/>
              <w:suppressLineNumbers w:val="0"/>
              <w:spacing w:before="0" w:beforeAutospacing="0" w:after="0" w:afterAutospacing="0" w:line="360" w:lineRule="atLeast"/>
              <w:ind w:left="0" w:right="0" w:firstLine="420" w:firstLineChars="200"/>
              <w:rPr>
                <w:rFonts w:hint="eastAsia"/>
                <w:color w:val="auto"/>
                <w:szCs w:val="22"/>
              </w:rPr>
            </w:pPr>
            <w:r>
              <w:rPr>
                <w:rFonts w:hint="eastAsia"/>
                <w:color w:val="auto"/>
                <w:szCs w:val="22"/>
              </w:rPr>
              <w:t>我单位按照《浙江电力年度科技人物奖奖励办法》和</w:t>
            </w:r>
            <w:r>
              <w:rPr>
                <w:rFonts w:hint="eastAsia"/>
                <w:color w:val="auto"/>
                <w:szCs w:val="22"/>
                <w:lang w:eastAsia="zh-CN"/>
              </w:rPr>
              <w:t>浙江</w:t>
            </w:r>
            <w:r>
              <w:rPr>
                <w:rFonts w:hint="eastAsia"/>
                <w:color w:val="auto"/>
                <w:szCs w:val="22"/>
              </w:rPr>
              <w:t>电力科学技术奖励工作办公室对推荐工作的具体要求，对本推荐书及其附件进行了审查，确认该项目符合推荐条件，推荐材料全部内容属实，所提供材料不存在任何违反《中华人民共和国保守国家秘密法》和《科学技术保密规定》等有关法律法规及侵犯他人知识产权的情形，并对其真实性负责。如有不符，我单位愿意承担相关后果。且确认上一栏目中所列对该项目的推荐意见及推荐等级。</w:t>
            </w:r>
            <w:r>
              <w:rPr>
                <w:color w:val="auto"/>
                <w:szCs w:val="22"/>
              </w:rPr>
              <w:t xml:space="preserve">  </w:t>
            </w:r>
          </w:p>
          <w:p>
            <w:pPr>
              <w:keepNext w:val="0"/>
              <w:keepLines w:val="0"/>
              <w:suppressLineNumbers w:val="0"/>
              <w:spacing w:before="0" w:beforeAutospacing="0" w:after="0" w:afterAutospacing="0"/>
              <w:ind w:left="0" w:right="0" w:firstLine="510"/>
              <w:rPr>
                <w:rFonts w:hint="eastAsia"/>
                <w:color w:val="auto"/>
                <w:szCs w:val="22"/>
                <w:highlight w:val="none"/>
              </w:rPr>
            </w:pPr>
          </w:p>
          <w:p>
            <w:pPr>
              <w:keepNext w:val="0"/>
              <w:keepLines w:val="0"/>
              <w:suppressLineNumbers w:val="0"/>
              <w:spacing w:before="0" w:beforeAutospacing="0" w:after="0" w:afterAutospacing="0"/>
              <w:ind w:left="0" w:right="0" w:firstLine="510"/>
              <w:rPr>
                <w:rFonts w:hint="eastAsia"/>
                <w:color w:val="auto"/>
                <w:szCs w:val="22"/>
                <w:highlight w:val="none"/>
              </w:rPr>
            </w:pPr>
          </w:p>
          <w:p>
            <w:pPr>
              <w:keepNext w:val="0"/>
              <w:keepLines w:val="0"/>
              <w:suppressLineNumbers w:val="0"/>
              <w:spacing w:before="0" w:beforeAutospacing="0" w:after="0" w:afterAutospacing="0"/>
              <w:ind w:left="0" w:right="0" w:firstLine="885"/>
              <w:rPr>
                <w:rFonts w:hint="eastAsia"/>
                <w:color w:val="auto"/>
                <w:szCs w:val="22"/>
                <w:highlight w:val="none"/>
              </w:rPr>
            </w:pPr>
            <w:r>
              <w:rPr>
                <w:rFonts w:hint="eastAsia"/>
                <w:color w:val="auto"/>
                <w:szCs w:val="22"/>
                <w:highlight w:val="none"/>
              </w:rPr>
              <w:t xml:space="preserve">                                 推荐单位（公章）：</w:t>
            </w:r>
          </w:p>
          <w:p>
            <w:pPr>
              <w:keepNext w:val="0"/>
              <w:keepLines w:val="0"/>
              <w:suppressLineNumbers w:val="0"/>
              <w:spacing w:before="0" w:beforeAutospacing="0" w:after="0" w:afterAutospacing="0"/>
              <w:ind w:left="0" w:right="0" w:firstLine="885"/>
              <w:rPr>
                <w:rFonts w:hint="eastAsia"/>
                <w:color w:val="auto"/>
                <w:szCs w:val="22"/>
                <w:highlight w:val="none"/>
              </w:rPr>
            </w:pPr>
          </w:p>
          <w:p>
            <w:pPr>
              <w:keepNext w:val="0"/>
              <w:keepLines w:val="0"/>
              <w:suppressLineNumbers w:val="0"/>
              <w:spacing w:before="0" w:beforeAutospacing="0" w:after="0" w:afterAutospacing="0"/>
              <w:ind w:left="0" w:right="0" w:firstLine="885"/>
              <w:rPr>
                <w:color w:val="auto"/>
                <w:szCs w:val="22"/>
                <w:highlight w:val="none"/>
              </w:rPr>
            </w:pPr>
            <w:r>
              <w:rPr>
                <w:color w:val="auto"/>
                <w:szCs w:val="22"/>
                <w:highlight w:val="none"/>
              </w:rPr>
              <w:t xml:space="preserve">                                </w:t>
            </w:r>
            <w:r>
              <w:rPr>
                <w:rFonts w:hint="eastAsia"/>
                <w:color w:val="auto"/>
                <w:szCs w:val="22"/>
                <w:highlight w:val="none"/>
              </w:rPr>
              <w:t>　　　　</w:t>
            </w:r>
            <w:r>
              <w:rPr>
                <w:color w:val="auto"/>
                <w:szCs w:val="22"/>
                <w:highlight w:val="none"/>
              </w:rPr>
              <w:t xml:space="preserve">                                                        </w:t>
            </w:r>
          </w:p>
          <w:p>
            <w:pPr>
              <w:keepNext w:val="0"/>
              <w:keepLines w:val="0"/>
              <w:suppressLineNumbers w:val="0"/>
              <w:spacing w:before="0" w:beforeAutospacing="0" w:after="0" w:afterAutospacing="0" w:line="360" w:lineRule="atLeast"/>
              <w:ind w:left="0" w:right="0" w:firstLine="210" w:firstLineChars="100"/>
              <w:rPr>
                <w:rFonts w:hint="eastAsia"/>
                <w:color w:val="auto"/>
                <w:szCs w:val="22"/>
                <w:highlight w:val="none"/>
              </w:rPr>
            </w:pPr>
            <w:r>
              <w:rPr>
                <w:color w:val="auto"/>
                <w:szCs w:val="22"/>
                <w:highlight w:val="none"/>
              </w:rPr>
              <w:t xml:space="preserve">                                                  </w:t>
            </w:r>
            <w:r>
              <w:rPr>
                <w:rFonts w:hint="eastAsia"/>
                <w:color w:val="auto"/>
                <w:szCs w:val="22"/>
                <w:highlight w:val="none"/>
              </w:rPr>
              <w:t>年   月   日</w:t>
            </w:r>
          </w:p>
          <w:p>
            <w:pPr>
              <w:keepNext w:val="0"/>
              <w:keepLines w:val="0"/>
              <w:suppressLineNumbers w:val="0"/>
              <w:spacing w:before="0" w:beforeAutospacing="0" w:after="0" w:afterAutospacing="0" w:line="360" w:lineRule="atLeast"/>
              <w:ind w:left="0" w:right="0" w:firstLine="211" w:firstLineChars="100"/>
              <w:rPr>
                <w:rFonts w:hint="eastAsia"/>
                <w:b/>
                <w:color w:val="auto"/>
                <w:szCs w:val="22"/>
                <w:highlight w:val="none"/>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r>
        <w:rPr>
          <w:rFonts w:hint="eastAsia"/>
          <w:b/>
          <w:color w:val="auto"/>
          <w:szCs w:val="21"/>
          <w:highlight w:val="none"/>
          <w:lang w:val="zh-CN" w:eastAsia="zh-CN"/>
        </w:rPr>
        <w:br w:type="page"/>
      </w:r>
    </w:p>
    <w:p>
      <w:pPr>
        <w:spacing w:after="120" w:afterLines="50"/>
        <w:jc w:val="center"/>
        <w:rPr>
          <w:rFonts w:ascii="黑体" w:eastAsia="黑体"/>
          <w:b/>
          <w:color w:val="auto"/>
          <w:sz w:val="32"/>
          <w:highlight w:val="none"/>
        </w:rPr>
      </w:pPr>
      <w:bookmarkStart w:id="186" w:name="_Toc31791"/>
      <w:bookmarkStart w:id="187" w:name="_Toc8148"/>
      <w:bookmarkStart w:id="188" w:name="_Toc526"/>
      <w:bookmarkStart w:id="189" w:name="_Toc3688"/>
      <w:r>
        <w:rPr>
          <w:rFonts w:hint="eastAsia" w:ascii="黑体" w:eastAsia="黑体"/>
          <w:b/>
          <w:color w:val="auto"/>
          <w:sz w:val="32"/>
          <w:highlight w:val="none"/>
          <w:lang w:val="en-US" w:eastAsia="zh-CN"/>
        </w:rPr>
        <w:t>四</w:t>
      </w:r>
      <w:r>
        <w:rPr>
          <w:rFonts w:hint="eastAsia" w:ascii="黑体" w:eastAsia="黑体"/>
          <w:b/>
          <w:color w:val="auto"/>
          <w:sz w:val="32"/>
          <w:highlight w:val="none"/>
        </w:rPr>
        <w:t>、</w:t>
      </w:r>
      <w:r>
        <w:rPr>
          <w:rFonts w:ascii="黑体" w:eastAsia="黑体"/>
          <w:b/>
          <w:color w:val="auto"/>
          <w:sz w:val="32"/>
          <w:highlight w:val="none"/>
        </w:rPr>
        <w:tab/>
      </w:r>
      <w:r>
        <w:rPr>
          <w:rFonts w:hint="eastAsia" w:ascii="黑体" w:eastAsia="黑体"/>
          <w:b/>
          <w:color w:val="auto"/>
          <w:sz w:val="32"/>
          <w:highlight w:val="none"/>
        </w:rPr>
        <w:t>学习及工作简历</w:t>
      </w:r>
      <w:bookmarkEnd w:id="186"/>
      <w:bookmarkEnd w:id="187"/>
      <w:bookmarkEnd w:id="188"/>
      <w:bookmarkEnd w:id="189"/>
    </w:p>
    <w:tbl>
      <w:tblPr>
        <w:tblStyle w:val="7"/>
        <w:tblW w:w="949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7"/>
        <w:gridCol w:w="1701"/>
        <w:gridCol w:w="3685"/>
        <w:gridCol w:w="2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restart"/>
            <w:vAlign w:val="center"/>
          </w:tcPr>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主</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要</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学</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历</w:t>
            </w: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起止年月</w:t>
            </w: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学校及院系名称</w:t>
            </w: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就读专业、所获学位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70" w:hRule="atLeast"/>
          <w:tblCellSpacing w:w="0" w:type="dxa"/>
          <w:jc w:val="center"/>
        </w:trPr>
        <w:tc>
          <w:tcPr>
            <w:tcW w:w="1277" w:type="dxa"/>
            <w:vMerge w:val="restart"/>
            <w:textDirection w:val="tbRlV"/>
            <w:vAlign w:val="center"/>
          </w:tcPr>
          <w:p>
            <w:pPr>
              <w:keepNext w:val="0"/>
              <w:keepLines w:val="0"/>
              <w:suppressLineNumbers w:val="0"/>
              <w:spacing w:before="0" w:beforeAutospacing="0" w:after="0" w:afterAutospacing="0"/>
              <w:ind w:left="113" w:right="113"/>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主要工作经历</w:t>
            </w: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起止年月</w:t>
            </w: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单位名称</w:t>
            </w: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任职情况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70" w:hRule="atLeast"/>
          <w:tblCellSpacing w:w="0" w:type="dxa"/>
          <w:jc w:val="center"/>
        </w:trPr>
        <w:tc>
          <w:tcPr>
            <w:tcW w:w="1277" w:type="dxa"/>
            <w:vMerge w:val="continue"/>
            <w:textDirection w:val="tbRlV"/>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restart"/>
            <w:vAlign w:val="center"/>
          </w:tcPr>
          <w:p>
            <w:pPr>
              <w:keepNext w:val="0"/>
              <w:keepLines w:val="0"/>
              <w:widowControl/>
              <w:suppressLineNumbers w:val="0"/>
              <w:spacing w:before="0" w:beforeAutospacing="0" w:after="0" w:afterAutospacing="0"/>
              <w:ind w:left="0" w:right="0"/>
              <w:contextualSpacing/>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在学术</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团体</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任职</w:t>
            </w:r>
          </w:p>
          <w:p>
            <w:pPr>
              <w:keepNext w:val="0"/>
              <w:keepLines w:val="0"/>
              <w:suppressLineNumbers w:val="0"/>
              <w:spacing w:before="0" w:beforeAutospacing="0" w:after="0" w:afterAutospacing="0"/>
              <w:ind w:left="113" w:right="113"/>
              <w:contextualSpacing/>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情况</w:t>
            </w:r>
          </w:p>
        </w:tc>
        <w:tc>
          <w:tcPr>
            <w:tcW w:w="1701"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起止年月</w:t>
            </w:r>
          </w:p>
        </w:tc>
        <w:tc>
          <w:tcPr>
            <w:tcW w:w="368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学术团体名称</w:t>
            </w: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任职情况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83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jc w:val="center"/>
        </w:trPr>
        <w:tc>
          <w:tcPr>
            <w:tcW w:w="1277" w:type="dxa"/>
            <w:vMerge w:val="continue"/>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701"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3685" w:type="dxa"/>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835" w:type="dxa"/>
            <w:tcBorders>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bl>
    <w:p>
      <w:pPr>
        <w:spacing w:after="120" w:afterLines="50"/>
        <w:jc w:val="center"/>
        <w:rPr>
          <w:rFonts w:hint="eastAsia" w:ascii="黑体" w:eastAsia="黑体"/>
          <w:b/>
          <w:color w:val="auto"/>
          <w:sz w:val="32"/>
          <w:highlight w:val="none"/>
          <w:lang w:val="en-US" w:eastAsia="zh-CN"/>
        </w:rPr>
      </w:pPr>
      <w:r>
        <w:rPr>
          <w:rFonts w:hint="eastAsia" w:ascii="黑体" w:eastAsia="黑体"/>
          <w:b/>
          <w:color w:val="auto"/>
          <w:sz w:val="32"/>
          <w:highlight w:val="none"/>
          <w:lang w:val="en-US" w:eastAsia="zh-CN"/>
        </w:rPr>
        <w:br w:type="page"/>
      </w:r>
    </w:p>
    <w:p>
      <w:pPr>
        <w:spacing w:after="120" w:afterLines="50"/>
        <w:jc w:val="center"/>
        <w:rPr>
          <w:rFonts w:ascii="黑体" w:eastAsia="黑体"/>
          <w:b/>
          <w:color w:val="auto"/>
          <w:sz w:val="32"/>
          <w:highlight w:val="none"/>
        </w:rPr>
      </w:pPr>
      <w:bookmarkStart w:id="190" w:name="_Toc16411"/>
      <w:bookmarkStart w:id="191" w:name="_Toc18481"/>
      <w:bookmarkStart w:id="192" w:name="_Toc14089"/>
      <w:bookmarkStart w:id="193" w:name="_Toc15749"/>
      <w:r>
        <w:rPr>
          <w:rFonts w:hint="eastAsia" w:ascii="黑体" w:eastAsia="黑体"/>
          <w:b/>
          <w:color w:val="auto"/>
          <w:sz w:val="32"/>
          <w:highlight w:val="none"/>
          <w:lang w:val="en-US" w:eastAsia="zh-CN"/>
        </w:rPr>
        <w:t>五</w:t>
      </w:r>
      <w:r>
        <w:rPr>
          <w:rFonts w:hint="eastAsia" w:ascii="黑体" w:eastAsia="黑体"/>
          <w:b/>
          <w:color w:val="auto"/>
          <w:sz w:val="32"/>
          <w:highlight w:val="none"/>
        </w:rPr>
        <w:t>、主要科学技术成就和贡献</w:t>
      </w:r>
      <w:bookmarkEnd w:id="190"/>
      <w:bookmarkEnd w:id="191"/>
      <w:bookmarkEnd w:id="192"/>
      <w:bookmarkEnd w:id="193"/>
    </w:p>
    <w:tbl>
      <w:tblPr>
        <w:tblStyle w:val="7"/>
        <w:tblW w:w="882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8" w:hRule="atLeast"/>
          <w:tblCellSpacing w:w="0" w:type="dxa"/>
          <w:jc w:val="center"/>
        </w:trPr>
        <w:tc>
          <w:tcPr>
            <w:tcW w:w="882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Cs w:val="21"/>
                <w:highlight w:val="none"/>
              </w:rPr>
            </w:pPr>
            <w:r>
              <w:rPr>
                <w:rFonts w:hint="eastAsia" w:ascii="宋体" w:hAnsi="宋体" w:cs="宋体"/>
                <w:color w:val="auto"/>
                <w:kern w:val="0"/>
                <w:sz w:val="24"/>
                <w:szCs w:val="22"/>
                <w:highlight w:val="none"/>
                <w:lang w:eastAsia="zh-CN"/>
              </w:rPr>
              <w:t>（请如实</w:t>
            </w:r>
            <w:r>
              <w:rPr>
                <w:rFonts w:hint="eastAsia" w:ascii="宋体" w:hAnsi="宋体" w:cs="宋体"/>
                <w:color w:val="auto"/>
                <w:kern w:val="0"/>
                <w:sz w:val="24"/>
                <w:szCs w:val="22"/>
                <w:highlight w:val="none"/>
              </w:rPr>
              <w:t>填写候选人在学科发展、推动技术进步、新技术推广应用、科学技术普及等方面做出的成就和贡献。限1500字</w:t>
            </w:r>
            <w:r>
              <w:rPr>
                <w:rFonts w:hint="eastAsia" w:ascii="宋体" w:hAnsi="宋体" w:cs="宋体"/>
                <w:color w:val="auto"/>
                <w:kern w:val="0"/>
                <w:sz w:val="24"/>
                <w:szCs w:val="22"/>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75" w:hRule="atLeast"/>
          <w:tblCellSpacing w:w="0" w:type="dxa"/>
          <w:jc w:val="center"/>
        </w:trPr>
        <w:tc>
          <w:tcPr>
            <w:tcW w:w="882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Cs w:val="21"/>
                <w:highlight w:val="none"/>
              </w:rPr>
            </w:pPr>
          </w:p>
        </w:tc>
      </w:tr>
    </w:tbl>
    <w:p>
      <w:pPr>
        <w:spacing w:after="120" w:afterLines="50"/>
        <w:jc w:val="center"/>
        <w:rPr>
          <w:rFonts w:hint="eastAsia" w:ascii="黑体" w:eastAsia="黑体"/>
          <w:b/>
          <w:color w:val="auto"/>
          <w:sz w:val="32"/>
          <w:highlight w:val="none"/>
          <w:lang w:val="en-US" w:eastAsia="zh-CN"/>
        </w:rPr>
      </w:pPr>
      <w:r>
        <w:rPr>
          <w:rFonts w:hint="eastAsia" w:ascii="黑体" w:eastAsia="黑体"/>
          <w:b/>
          <w:color w:val="auto"/>
          <w:sz w:val="32"/>
          <w:highlight w:val="none"/>
          <w:lang w:val="en-US" w:eastAsia="zh-CN"/>
        </w:rPr>
        <w:br w:type="page"/>
      </w:r>
    </w:p>
    <w:p>
      <w:pPr>
        <w:spacing w:after="120" w:afterLines="50"/>
        <w:jc w:val="center"/>
        <w:rPr>
          <w:rFonts w:ascii="黑体" w:eastAsia="黑体"/>
          <w:b/>
          <w:color w:val="auto"/>
          <w:sz w:val="32"/>
          <w:highlight w:val="none"/>
        </w:rPr>
      </w:pPr>
      <w:bookmarkStart w:id="194" w:name="_Toc29780"/>
      <w:bookmarkStart w:id="195" w:name="_Toc25419"/>
      <w:bookmarkStart w:id="196" w:name="_Toc25873"/>
      <w:bookmarkStart w:id="197" w:name="_Toc21270"/>
      <w:r>
        <w:rPr>
          <w:rFonts w:hint="eastAsia" w:ascii="黑体" w:eastAsia="黑体"/>
          <w:b/>
          <w:color w:val="auto"/>
          <w:sz w:val="32"/>
          <w:highlight w:val="none"/>
          <w:lang w:val="en-US" w:eastAsia="zh-CN"/>
        </w:rPr>
        <w:t>六</w:t>
      </w:r>
      <w:r>
        <w:rPr>
          <w:rFonts w:hint="eastAsia" w:ascii="黑体" w:eastAsia="黑体"/>
          <w:b/>
          <w:color w:val="auto"/>
          <w:sz w:val="32"/>
          <w:highlight w:val="none"/>
        </w:rPr>
        <w:t>、参与学会活动和社会公益活动情况</w:t>
      </w:r>
      <w:bookmarkEnd w:id="194"/>
      <w:bookmarkEnd w:id="195"/>
      <w:bookmarkEnd w:id="196"/>
      <w:bookmarkEnd w:id="197"/>
    </w:p>
    <w:tbl>
      <w:tblPr>
        <w:tblStyle w:val="7"/>
        <w:tblW w:w="864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8" w:hRule="atLeast"/>
          <w:tblCellSpacing w:w="0" w:type="dxa"/>
          <w:jc w:val="center"/>
        </w:trPr>
        <w:tc>
          <w:tcPr>
            <w:tcW w:w="864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请填写参加浙江省电力学会及下属专业委员会、工作委员会组织的活动以及参加的其他社会公益活动，</w:t>
            </w:r>
            <w:r>
              <w:rPr>
                <w:rFonts w:hint="eastAsia" w:ascii="宋体" w:hAnsi="宋体" w:cs="宋体"/>
                <w:color w:val="auto"/>
                <w:kern w:val="0"/>
                <w:szCs w:val="21"/>
                <w:highlight w:val="none"/>
              </w:rPr>
              <w:t>限400字）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93" w:hRule="atLeast"/>
          <w:tblCellSpacing w:w="0" w:type="dxa"/>
          <w:jc w:val="center"/>
        </w:trPr>
        <w:tc>
          <w:tcPr>
            <w:tcW w:w="864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firstLine="480" w:firstLineChars="200"/>
              <w:jc w:val="left"/>
              <w:rPr>
                <w:rFonts w:ascii="宋体" w:hAnsi="宋体" w:cs="宋体"/>
                <w:color w:val="auto"/>
                <w:kern w:val="0"/>
                <w:sz w:val="24"/>
                <w:szCs w:val="22"/>
                <w:highlight w:val="none"/>
              </w:rPr>
            </w:pPr>
          </w:p>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r>
        <w:rPr>
          <w:rFonts w:hint="eastAsia"/>
          <w:b/>
          <w:color w:val="auto"/>
          <w:szCs w:val="21"/>
          <w:highlight w:val="none"/>
          <w:lang w:val="zh-CN" w:eastAsia="zh-CN"/>
        </w:rPr>
        <w:br w:type="page"/>
      </w:r>
    </w:p>
    <w:p>
      <w:pPr>
        <w:spacing w:after="120" w:afterLines="50"/>
        <w:jc w:val="center"/>
        <w:rPr>
          <w:rFonts w:ascii="黑体" w:eastAsia="黑体"/>
          <w:b/>
          <w:color w:val="auto"/>
          <w:sz w:val="32"/>
          <w:highlight w:val="none"/>
        </w:rPr>
      </w:pPr>
      <w:bookmarkStart w:id="198" w:name="_Toc5806"/>
      <w:bookmarkStart w:id="199" w:name="_Toc29984"/>
      <w:bookmarkStart w:id="200" w:name="_Toc29327"/>
      <w:bookmarkStart w:id="201" w:name="_Toc12590"/>
      <w:r>
        <w:rPr>
          <w:rFonts w:hint="eastAsia" w:ascii="黑体" w:eastAsia="黑体"/>
          <w:b/>
          <w:color w:val="auto"/>
          <w:sz w:val="32"/>
          <w:highlight w:val="none"/>
          <w:lang w:val="en-US" w:eastAsia="zh-CN"/>
        </w:rPr>
        <w:t>七</w:t>
      </w:r>
      <w:r>
        <w:rPr>
          <w:rFonts w:hint="eastAsia" w:ascii="黑体" w:eastAsia="黑体"/>
          <w:b/>
          <w:color w:val="auto"/>
          <w:sz w:val="32"/>
          <w:highlight w:val="none"/>
        </w:rPr>
        <w:t>、主要知识产权证明目录</w:t>
      </w:r>
      <w:bookmarkEnd w:id="198"/>
      <w:bookmarkEnd w:id="199"/>
      <w:bookmarkEnd w:id="200"/>
      <w:bookmarkEnd w:id="201"/>
    </w:p>
    <w:tbl>
      <w:tblPr>
        <w:tblStyle w:val="7"/>
        <w:tblW w:w="883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6"/>
        <w:gridCol w:w="1224"/>
        <w:gridCol w:w="705"/>
        <w:gridCol w:w="930"/>
        <w:gridCol w:w="735"/>
        <w:gridCol w:w="735"/>
        <w:gridCol w:w="840"/>
        <w:gridCol w:w="2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835" w:type="dxa"/>
            <w:gridSpan w:val="8"/>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（不超过10项）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4"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知识产权类别</w:t>
            </w:r>
          </w:p>
        </w:tc>
        <w:tc>
          <w:tcPr>
            <w:tcW w:w="1224" w:type="dxa"/>
            <w:vAlign w:val="center"/>
          </w:tcPr>
          <w:p>
            <w:pPr>
              <w:keepNext w:val="0"/>
              <w:keepLines w:val="0"/>
              <w:widowControl/>
              <w:suppressLineNumbers w:val="0"/>
              <w:spacing w:before="0" w:beforeAutospacing="0" w:after="0" w:afterAutospacing="0"/>
              <w:ind w:left="0" w:right="0"/>
              <w:jc w:val="center"/>
              <w:rPr>
                <w:rFonts w:hint="eastAsia"/>
                <w:color w:val="auto"/>
                <w:szCs w:val="22"/>
                <w:highlight w:val="none"/>
              </w:rPr>
            </w:pPr>
            <w:r>
              <w:rPr>
                <w:rFonts w:hint="eastAsia"/>
                <w:color w:val="auto"/>
                <w:szCs w:val="22"/>
                <w:highlight w:val="none"/>
              </w:rPr>
              <w:t>知识产权</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具体名称</w:t>
            </w: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授权号</w:t>
            </w:r>
          </w:p>
        </w:tc>
        <w:tc>
          <w:tcPr>
            <w:tcW w:w="930" w:type="dxa"/>
            <w:vAlign w:val="center"/>
          </w:tcPr>
          <w:p>
            <w:pPr>
              <w:keepNext w:val="0"/>
              <w:keepLines w:val="0"/>
              <w:widowControl/>
              <w:suppressLineNumbers w:val="0"/>
              <w:spacing w:before="0" w:beforeAutospacing="0" w:after="0" w:afterAutospacing="0"/>
              <w:ind w:left="0" w:right="0"/>
              <w:jc w:val="center"/>
              <w:rPr>
                <w:rFonts w:hint="eastAsia"/>
                <w:color w:val="auto"/>
                <w:szCs w:val="22"/>
                <w:highlight w:val="none"/>
              </w:rPr>
            </w:pPr>
            <w:r>
              <w:rPr>
                <w:rFonts w:hint="eastAsia"/>
                <w:color w:val="auto"/>
                <w:szCs w:val="22"/>
                <w:highlight w:val="none"/>
              </w:rPr>
              <w:t>授权</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日期</w:t>
            </w:r>
          </w:p>
        </w:tc>
        <w:tc>
          <w:tcPr>
            <w:tcW w:w="735" w:type="dxa"/>
            <w:vAlign w:val="center"/>
          </w:tcPr>
          <w:p>
            <w:pPr>
              <w:keepNext w:val="0"/>
              <w:keepLines w:val="0"/>
              <w:widowControl/>
              <w:suppressLineNumbers w:val="0"/>
              <w:spacing w:before="0" w:beforeAutospacing="0" w:after="0" w:afterAutospacing="0"/>
              <w:ind w:left="0" w:right="0"/>
              <w:jc w:val="center"/>
              <w:rPr>
                <w:rFonts w:hint="eastAsia"/>
                <w:color w:val="auto"/>
                <w:szCs w:val="22"/>
                <w:highlight w:val="none"/>
              </w:rPr>
            </w:pPr>
            <w:r>
              <w:rPr>
                <w:rFonts w:hint="eastAsia"/>
                <w:color w:val="auto"/>
                <w:szCs w:val="22"/>
                <w:highlight w:val="none"/>
              </w:rPr>
              <w:t>证书</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编号</w:t>
            </w: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权利人</w:t>
            </w: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color w:val="auto"/>
                <w:szCs w:val="22"/>
                <w:highlight w:val="none"/>
              </w:rPr>
              <w:t>发明人</w:t>
            </w: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主要贡献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5"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3"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1"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9"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936"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0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9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735"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84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730"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bl>
    <w:p>
      <w:pPr>
        <w:rPr>
          <w:rFonts w:hint="eastAsia"/>
          <w:color w:val="auto"/>
          <w:highlight w:val="none"/>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r>
        <w:rPr>
          <w:rFonts w:hint="eastAsia"/>
          <w:b/>
          <w:color w:val="auto"/>
          <w:szCs w:val="21"/>
          <w:highlight w:val="none"/>
          <w:lang w:val="zh-CN" w:eastAsia="zh-CN"/>
        </w:rPr>
        <w:br w:type="page"/>
      </w:r>
    </w:p>
    <w:p>
      <w:pPr>
        <w:spacing w:after="120" w:afterLines="50"/>
        <w:jc w:val="center"/>
        <w:rPr>
          <w:rFonts w:ascii="黑体" w:eastAsia="黑体"/>
          <w:b/>
          <w:color w:val="auto"/>
          <w:sz w:val="32"/>
          <w:highlight w:val="none"/>
        </w:rPr>
      </w:pPr>
      <w:bookmarkStart w:id="202" w:name="_Toc29765"/>
      <w:bookmarkStart w:id="203" w:name="_Toc30435"/>
      <w:bookmarkStart w:id="204" w:name="_Toc25601"/>
      <w:bookmarkStart w:id="205" w:name="_Toc18744"/>
      <w:r>
        <w:rPr>
          <w:rFonts w:hint="eastAsia" w:ascii="黑体" w:eastAsia="黑体"/>
          <w:b/>
          <w:color w:val="auto"/>
          <w:sz w:val="32"/>
          <w:highlight w:val="none"/>
          <w:lang w:val="en-US" w:eastAsia="zh-CN"/>
        </w:rPr>
        <w:t>八</w:t>
      </w:r>
      <w:r>
        <w:rPr>
          <w:rFonts w:hint="eastAsia" w:ascii="黑体" w:eastAsia="黑体"/>
          <w:b/>
          <w:color w:val="auto"/>
          <w:sz w:val="32"/>
          <w:highlight w:val="none"/>
        </w:rPr>
        <w:t>、发表论文、专著情况</w:t>
      </w:r>
      <w:bookmarkEnd w:id="202"/>
      <w:bookmarkEnd w:id="203"/>
      <w:bookmarkEnd w:id="204"/>
      <w:bookmarkEnd w:id="205"/>
    </w:p>
    <w:tbl>
      <w:tblPr>
        <w:tblStyle w:val="7"/>
        <w:tblW w:w="864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08"/>
        <w:gridCol w:w="2209"/>
        <w:gridCol w:w="2209"/>
        <w:gridCol w:w="2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7" w:hRule="atLeast"/>
          <w:tblCellSpacing w:w="0" w:type="dxa"/>
          <w:jc w:val="center"/>
        </w:trPr>
        <w:tc>
          <w:tcPr>
            <w:tcW w:w="8648" w:type="dxa"/>
            <w:gridSpan w:val="4"/>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（不超过10篇）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9"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论文专著名称</w:t>
            </w:r>
          </w:p>
        </w:tc>
        <w:tc>
          <w:tcPr>
            <w:tcW w:w="22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刊名/出版机构</w:t>
            </w:r>
          </w:p>
        </w:tc>
        <w:tc>
          <w:tcPr>
            <w:tcW w:w="22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年卷页码</w:t>
            </w:r>
          </w:p>
        </w:tc>
        <w:tc>
          <w:tcPr>
            <w:tcW w:w="2022"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本人排序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7"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22"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22"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22"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22"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blCellSpacing w:w="0" w:type="dxa"/>
          <w:jc w:val="center"/>
        </w:trPr>
        <w:tc>
          <w:tcPr>
            <w:tcW w:w="2208"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209"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2022" w:type="dxa"/>
            <w:tcBorders>
              <w:top w:val="outset" w:color="auto" w:sz="6" w:space="0"/>
              <w:left w:val="outset" w:color="auto" w:sz="6" w:space="0"/>
              <w:bottom w:val="outset" w:color="auto" w:sz="6" w:space="0"/>
              <w:right w:val="outset" w:color="auto" w:sz="6" w:space="0"/>
            </w:tcBorders>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bl>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br w:type="page"/>
      </w:r>
    </w:p>
    <w:p>
      <w:pPr>
        <w:spacing w:after="120" w:afterLines="50"/>
        <w:jc w:val="center"/>
        <w:rPr>
          <w:rFonts w:ascii="黑体" w:eastAsia="黑体"/>
          <w:b/>
          <w:color w:val="auto"/>
          <w:sz w:val="32"/>
          <w:highlight w:val="none"/>
        </w:rPr>
      </w:pPr>
      <w:bookmarkStart w:id="206" w:name="_Toc1360"/>
      <w:bookmarkStart w:id="207" w:name="_Toc682"/>
      <w:bookmarkStart w:id="208" w:name="_Toc6824"/>
      <w:bookmarkStart w:id="209" w:name="_Toc28052"/>
      <w:r>
        <w:rPr>
          <w:rFonts w:hint="eastAsia" w:ascii="黑体" w:eastAsia="黑体"/>
          <w:b/>
          <w:color w:val="auto"/>
          <w:sz w:val="32"/>
          <w:highlight w:val="none"/>
          <w:lang w:val="en-US" w:eastAsia="zh-CN"/>
        </w:rPr>
        <w:t>九</w:t>
      </w:r>
      <w:r>
        <w:rPr>
          <w:rFonts w:hint="eastAsia" w:ascii="黑体" w:eastAsia="黑体"/>
          <w:b/>
          <w:color w:val="auto"/>
          <w:sz w:val="32"/>
          <w:highlight w:val="none"/>
        </w:rPr>
        <w:t>、获项目资助情况</w:t>
      </w:r>
      <w:bookmarkEnd w:id="206"/>
      <w:bookmarkEnd w:id="207"/>
      <w:bookmarkEnd w:id="208"/>
      <w:bookmarkEnd w:id="209"/>
    </w:p>
    <w:tbl>
      <w:tblPr>
        <w:tblStyle w:val="7"/>
        <w:tblW w:w="88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6"/>
        <w:gridCol w:w="2124"/>
        <w:gridCol w:w="2940"/>
        <w:gridCol w:w="1365"/>
        <w:gridCol w:w="14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年度</w:t>
            </w: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资助种类</w:t>
            </w: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项目名称</w:t>
            </w: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金额</w:t>
            </w: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排名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jc w:val="center"/>
        </w:trPr>
        <w:tc>
          <w:tcPr>
            <w:tcW w:w="936"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2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9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36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r>
    </w:tbl>
    <w:p>
      <w:pPr>
        <w:widowControl/>
        <w:jc w:val="left"/>
        <w:rPr>
          <w:color w:val="auto"/>
          <w:kern w:val="0"/>
          <w:szCs w:val="21"/>
          <w:highlight w:val="none"/>
        </w:rPr>
      </w:pPr>
      <w:r>
        <w:rPr>
          <w:rFonts w:hint="eastAsia" w:ascii="宋体" w:hAnsi="宋体" w:cs="宋体"/>
          <w:color w:val="auto"/>
          <w:kern w:val="0"/>
          <w:szCs w:val="21"/>
          <w:highlight w:val="none"/>
        </w:rPr>
        <w:t xml:space="preserve">    注：</w:t>
      </w:r>
      <w:r>
        <w:rPr>
          <w:color w:val="auto"/>
          <w:kern w:val="0"/>
          <w:szCs w:val="21"/>
          <w:highlight w:val="none"/>
        </w:rPr>
        <w:t>包括已完成和正在开展的各类</w:t>
      </w:r>
      <w:r>
        <w:rPr>
          <w:rFonts w:hint="eastAsia"/>
          <w:color w:val="auto"/>
          <w:kern w:val="0"/>
          <w:szCs w:val="21"/>
          <w:highlight w:val="none"/>
        </w:rPr>
        <w:t>资助</w:t>
      </w:r>
      <w:r>
        <w:rPr>
          <w:color w:val="auto"/>
          <w:kern w:val="0"/>
          <w:szCs w:val="21"/>
          <w:highlight w:val="none"/>
        </w:rPr>
        <w:t>项目。</w:t>
      </w:r>
    </w:p>
    <w:p>
      <w:pPr>
        <w:widowControl/>
        <w:jc w:val="left"/>
        <w:rPr>
          <w:rFonts w:hint="eastAsia"/>
          <w:color w:val="auto"/>
          <w:kern w:val="0"/>
          <w:szCs w:val="21"/>
          <w:highlight w:val="none"/>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r>
        <w:rPr>
          <w:rFonts w:hint="eastAsia"/>
          <w:b/>
          <w:color w:val="auto"/>
          <w:szCs w:val="21"/>
          <w:highlight w:val="none"/>
          <w:lang w:val="zh-CN" w:eastAsia="zh-CN"/>
        </w:rPr>
        <w:br w:type="page"/>
      </w:r>
    </w:p>
    <w:p>
      <w:pPr>
        <w:spacing w:after="120" w:afterLines="50"/>
        <w:jc w:val="center"/>
        <w:rPr>
          <w:rFonts w:ascii="黑体" w:eastAsia="黑体"/>
          <w:b/>
          <w:color w:val="auto"/>
          <w:sz w:val="32"/>
          <w:highlight w:val="none"/>
        </w:rPr>
      </w:pPr>
      <w:bookmarkStart w:id="210" w:name="_Toc21020"/>
      <w:bookmarkStart w:id="211" w:name="_Toc4138"/>
      <w:bookmarkStart w:id="212" w:name="_Toc9904"/>
      <w:bookmarkStart w:id="213" w:name="_Toc26753"/>
      <w:r>
        <w:rPr>
          <w:rFonts w:hint="eastAsia" w:ascii="黑体" w:eastAsia="黑体"/>
          <w:b/>
          <w:color w:val="auto"/>
          <w:sz w:val="32"/>
          <w:highlight w:val="none"/>
          <w:lang w:val="en-US" w:eastAsia="zh-CN"/>
        </w:rPr>
        <w:t>十</w:t>
      </w:r>
      <w:r>
        <w:rPr>
          <w:rFonts w:hint="eastAsia" w:ascii="黑体" w:eastAsia="黑体"/>
          <w:b/>
          <w:color w:val="auto"/>
          <w:sz w:val="32"/>
          <w:highlight w:val="none"/>
        </w:rPr>
        <w:t>、曾获科技奖励情况</w:t>
      </w:r>
      <w:bookmarkEnd w:id="210"/>
      <w:bookmarkEnd w:id="211"/>
      <w:bookmarkEnd w:id="212"/>
      <w:bookmarkEnd w:id="213"/>
    </w:p>
    <w:tbl>
      <w:tblPr>
        <w:tblStyle w:val="7"/>
        <w:tblW w:w="870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08"/>
        <w:gridCol w:w="2112"/>
        <w:gridCol w:w="1076"/>
        <w:gridCol w:w="1076"/>
        <w:gridCol w:w="1077"/>
        <w:gridCol w:w="11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708" w:type="dxa"/>
            <w:gridSpan w:val="6"/>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（不超过10项）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9" w:hRule="atLeast"/>
          <w:tblCellSpacing w:w="0" w:type="dxa"/>
          <w:jc w:val="center"/>
        </w:trPr>
        <w:tc>
          <w:tcPr>
            <w:tcW w:w="2208"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获奖项目名称</w:t>
            </w:r>
          </w:p>
        </w:tc>
        <w:tc>
          <w:tcPr>
            <w:tcW w:w="2112"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奖励名称</w:t>
            </w:r>
          </w:p>
        </w:tc>
        <w:tc>
          <w:tcPr>
            <w:tcW w:w="107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奖励</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年度</w:t>
            </w:r>
          </w:p>
        </w:tc>
        <w:tc>
          <w:tcPr>
            <w:tcW w:w="107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奖励</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等级</w:t>
            </w:r>
          </w:p>
        </w:tc>
        <w:tc>
          <w:tcPr>
            <w:tcW w:w="107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本人</w:t>
            </w:r>
          </w:p>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排名</w:t>
            </w:r>
          </w:p>
        </w:tc>
        <w:tc>
          <w:tcPr>
            <w:tcW w:w="1159" w:type="dxa"/>
            <w:vAlign w:val="center"/>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授奖单位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12"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7"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9"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12"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7"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9"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112"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6"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7"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159"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2"/>
                <w:highlight w:val="none"/>
              </w:rPr>
            </w:pPr>
          </w:p>
        </w:tc>
        <w:tc>
          <w:tcPr>
            <w:tcW w:w="2112"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6"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077"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c>
          <w:tcPr>
            <w:tcW w:w="1159" w:type="dxa"/>
            <w:vAlign w:val="top"/>
          </w:tcPr>
          <w:p>
            <w:pPr>
              <w:keepNext w:val="0"/>
              <w:keepLines w:val="0"/>
              <w:suppressLineNumbers w:val="0"/>
              <w:spacing w:before="0" w:beforeAutospacing="0" w:after="0" w:afterAutospacing="0"/>
              <w:ind w:left="0" w:right="0"/>
              <w:jc w:val="left"/>
              <w:rPr>
                <w:rFonts w:hint="eastAsia"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12"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7"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9" w:type="dxa"/>
            <w:vAlign w:val="top"/>
          </w:tcPr>
          <w:p>
            <w:pPr>
              <w:keepNext w:val="0"/>
              <w:keepLines w:val="0"/>
              <w:suppressLineNumbers w:val="0"/>
              <w:spacing w:before="0" w:beforeAutospacing="0" w:after="0" w:afterAutospacing="0"/>
              <w:ind w:left="0" w:right="0"/>
              <w:jc w:val="left"/>
              <w:rPr>
                <w:rFonts w:ascii="宋体" w:hAnsi="宋体" w:cs="宋体"/>
                <w:color w:val="auto"/>
                <w:kern w:val="0"/>
                <w:sz w:val="24"/>
                <w:szCs w:val="2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0" w:type="dxa"/>
          <w:jc w:val="center"/>
        </w:trPr>
        <w:tc>
          <w:tcPr>
            <w:tcW w:w="2208" w:type="dxa"/>
            <w:vAlign w:val="top"/>
          </w:tcPr>
          <w:p>
            <w:pPr>
              <w:keepNext w:val="0"/>
              <w:keepLines w:val="0"/>
              <w:widowControl/>
              <w:suppressLineNumbers w:val="0"/>
              <w:spacing w:before="0" w:beforeAutospacing="0" w:after="0" w:afterAutospacing="0"/>
              <w:ind w:left="0" w:right="0"/>
              <w:jc w:val="center"/>
              <w:rPr>
                <w:rFonts w:ascii="宋体" w:hAnsi="宋体" w:cs="宋体"/>
                <w:color w:val="auto"/>
                <w:kern w:val="0"/>
                <w:sz w:val="24"/>
                <w:szCs w:val="22"/>
                <w:highlight w:val="none"/>
              </w:rPr>
            </w:pPr>
          </w:p>
        </w:tc>
        <w:tc>
          <w:tcPr>
            <w:tcW w:w="2112"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6"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077"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c>
          <w:tcPr>
            <w:tcW w:w="1159" w:type="dxa"/>
            <w:vAlign w:val="top"/>
          </w:tcPr>
          <w:p>
            <w:pPr>
              <w:keepNext w:val="0"/>
              <w:keepLines w:val="0"/>
              <w:widowControl/>
              <w:suppressLineNumbers w:val="0"/>
              <w:spacing w:before="0" w:beforeAutospacing="0" w:after="0" w:afterAutospacing="0"/>
              <w:ind w:left="0" w:right="0"/>
              <w:jc w:val="left"/>
              <w:rPr>
                <w:rFonts w:ascii="宋体" w:hAnsi="宋体" w:cs="宋体"/>
                <w:color w:val="auto"/>
                <w:kern w:val="0"/>
                <w:sz w:val="24"/>
                <w:szCs w:val="22"/>
                <w:highlight w:val="none"/>
              </w:rPr>
            </w:pPr>
          </w:p>
        </w:tc>
      </w:tr>
    </w:tbl>
    <w:p>
      <w:pPr>
        <w:widowControl/>
        <w:jc w:val="left"/>
        <w:rPr>
          <w:rFonts w:hint="eastAsia" w:ascii="宋体" w:hAnsi="宋体" w:cs="宋体"/>
          <w:color w:val="auto"/>
          <w:kern w:val="0"/>
          <w:sz w:val="18"/>
          <w:szCs w:val="18"/>
          <w:highlight w:val="none"/>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r>
        <w:rPr>
          <w:rFonts w:hint="eastAsia"/>
          <w:b/>
          <w:color w:val="auto"/>
          <w:szCs w:val="21"/>
          <w:highlight w:val="none"/>
          <w:lang w:val="zh-CN" w:eastAsia="zh-CN"/>
        </w:rPr>
        <w:br w:type="page"/>
      </w:r>
    </w:p>
    <w:p>
      <w:pPr>
        <w:jc w:val="center"/>
        <w:rPr>
          <w:rFonts w:hint="eastAsia" w:ascii="黑体" w:eastAsia="黑体"/>
          <w:b/>
          <w:color w:val="auto"/>
          <w:sz w:val="32"/>
          <w:highlight w:val="none"/>
        </w:rPr>
      </w:pPr>
      <w:bookmarkStart w:id="214" w:name="_Toc12658"/>
      <w:bookmarkStart w:id="215" w:name="_Toc14887"/>
      <w:bookmarkStart w:id="216" w:name="_Toc10662"/>
      <w:bookmarkStart w:id="217" w:name="_Toc16113"/>
      <w:r>
        <w:rPr>
          <w:rFonts w:hint="eastAsia" w:ascii="黑体" w:eastAsia="黑体"/>
          <w:b/>
          <w:color w:val="auto"/>
          <w:sz w:val="32"/>
          <w:highlight w:val="none"/>
        </w:rPr>
        <w:t>十一、附件</w:t>
      </w:r>
      <w:bookmarkEnd w:id="214"/>
      <w:bookmarkEnd w:id="215"/>
      <w:bookmarkEnd w:id="216"/>
      <w:bookmarkEnd w:id="217"/>
    </w:p>
    <w:p>
      <w:pPr>
        <w:widowControl/>
        <w:jc w:val="center"/>
        <w:rPr>
          <w:rFonts w:hint="eastAsia" w:ascii="宋体" w:hAnsi="宋体" w:cs="宋体"/>
          <w:b/>
          <w:bCs/>
          <w:color w:val="auto"/>
          <w:kern w:val="0"/>
          <w:sz w:val="32"/>
          <w:szCs w:val="32"/>
          <w:highlight w:val="none"/>
        </w:rPr>
      </w:pPr>
      <w:bookmarkStart w:id="218" w:name="_Toc22497"/>
      <w:bookmarkStart w:id="219" w:name="_Toc21344"/>
      <w:bookmarkStart w:id="220" w:name="_Toc14026"/>
      <w:bookmarkStart w:id="221" w:name="_Toc5188"/>
      <w:r>
        <w:rPr>
          <w:rFonts w:hint="eastAsia" w:ascii="宋体" w:hAnsi="宋体" w:cs="宋体"/>
          <w:b/>
          <w:bCs/>
          <w:color w:val="auto"/>
          <w:kern w:val="0"/>
          <w:sz w:val="32"/>
          <w:szCs w:val="32"/>
          <w:highlight w:val="none"/>
        </w:rPr>
        <w:t>（电子版）</w:t>
      </w:r>
      <w:bookmarkEnd w:id="218"/>
      <w:bookmarkEnd w:id="219"/>
      <w:bookmarkEnd w:id="220"/>
      <w:bookmarkEnd w:id="221"/>
    </w:p>
    <w:p>
      <w:pPr>
        <w:widowControl/>
        <w:jc w:val="center"/>
        <w:rPr>
          <w:rFonts w:hint="eastAsia" w:ascii="宋体" w:hAnsi="宋体" w:cs="宋体"/>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1．公开发表的主要论文及专著（提交刊物封面、目录页及论文全文。提交专著封面、目录）；</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2．知识产权证明；</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3．获得表彰奖励证明；</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4．技术评价和应用证明；</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5．其他材料。</w:t>
      </w:r>
    </w:p>
    <w:p>
      <w:pPr>
        <w:rPr>
          <w:color w:val="auto"/>
          <w:highlight w:val="none"/>
        </w:rPr>
      </w:pPr>
    </w:p>
    <w:p>
      <w:pPr>
        <w:pStyle w:val="3"/>
        <w:widowControl w:val="0"/>
        <w:numPr>
          <w:ilvl w:val="0"/>
          <w:numId w:val="0"/>
        </w:numPr>
        <w:tabs>
          <w:tab w:val="left" w:pos="312"/>
        </w:tabs>
        <w:spacing w:line="560" w:lineRule="exact"/>
        <w:jc w:val="both"/>
        <w:rPr>
          <w:rFonts w:hint="eastAsia"/>
          <w:color w:val="auto"/>
          <w:sz w:val="28"/>
          <w:highlight w:val="none"/>
        </w:rPr>
      </w:pPr>
      <w:r>
        <w:rPr>
          <w:rFonts w:hint="eastAsia"/>
          <w:color w:val="auto"/>
          <w:sz w:val="28"/>
          <w:highlight w:val="none"/>
        </w:rPr>
        <w:t>说明：要求提供的附件材料主要为</w:t>
      </w:r>
      <w:r>
        <w:rPr>
          <w:rFonts w:hint="eastAsia"/>
          <w:b/>
          <w:bCs/>
          <w:color w:val="auto"/>
          <w:sz w:val="28"/>
          <w:highlight w:val="none"/>
        </w:rPr>
        <w:t>近五年</w:t>
      </w:r>
      <w:r>
        <w:rPr>
          <w:rFonts w:hint="eastAsia"/>
          <w:color w:val="auto"/>
          <w:sz w:val="28"/>
          <w:highlight w:val="none"/>
        </w:rPr>
        <w:t>来取得的成绩。</w:t>
      </w:r>
    </w:p>
    <w:p>
      <w:pPr>
        <w:pStyle w:val="3"/>
        <w:widowControl w:val="0"/>
        <w:numPr>
          <w:ilvl w:val="0"/>
          <w:numId w:val="0"/>
        </w:numPr>
        <w:tabs>
          <w:tab w:val="left" w:pos="312"/>
        </w:tabs>
        <w:spacing w:line="560" w:lineRule="exact"/>
        <w:jc w:val="both"/>
        <w:rPr>
          <w:rFonts w:hint="eastAsia"/>
          <w:color w:val="auto"/>
          <w:sz w:val="28"/>
          <w:highlight w:val="none"/>
        </w:rPr>
      </w:pPr>
    </w:p>
    <w:p>
      <w:pPr>
        <w:pStyle w:val="3"/>
        <w:widowControl w:val="0"/>
        <w:numPr>
          <w:ilvl w:val="0"/>
          <w:numId w:val="0"/>
        </w:numPr>
        <w:tabs>
          <w:tab w:val="left" w:pos="312"/>
        </w:tabs>
        <w:spacing w:line="560" w:lineRule="exact"/>
        <w:jc w:val="both"/>
        <w:rPr>
          <w:rFonts w:hint="eastAsia"/>
          <w:color w:val="auto"/>
          <w:sz w:val="28"/>
          <w:highlight w:val="none"/>
          <w:lang w:val="zh-CN" w:eastAsia="zh-CN"/>
        </w:rPr>
      </w:pPr>
      <w:r>
        <w:rPr>
          <w:rFonts w:hint="eastAsia"/>
          <w:color w:val="auto"/>
          <w:sz w:val="28"/>
          <w:highlight w:val="none"/>
          <w:lang w:val="zh-CN" w:eastAsia="zh-CN"/>
        </w:rPr>
        <w:br w:type="page"/>
      </w:r>
    </w:p>
    <w:p>
      <w:pPr>
        <w:pStyle w:val="2"/>
        <w:rPr>
          <w:rFonts w:hint="eastAsia"/>
          <w:color w:val="auto"/>
        </w:rPr>
      </w:pPr>
      <w:bookmarkStart w:id="222" w:name="_Toc30927"/>
      <w:bookmarkStart w:id="223" w:name="_Toc27590"/>
      <w:bookmarkStart w:id="224" w:name="_Toc5353"/>
      <w:bookmarkStart w:id="225" w:name="_Toc26123"/>
      <w:bookmarkStart w:id="226" w:name="_Toc13134"/>
      <w:bookmarkStart w:id="227" w:name="_Toc32751"/>
      <w:bookmarkStart w:id="228" w:name="_Toc17321"/>
      <w:r>
        <w:rPr>
          <w:rFonts w:hint="eastAsia"/>
          <w:color w:val="auto"/>
          <w:lang w:val="en-US" w:eastAsia="zh-CN"/>
        </w:rPr>
        <w:t>《浙江电力科学技术人物奖推荐书》填写要求</w:t>
      </w:r>
      <w:bookmarkEnd w:id="222"/>
      <w:bookmarkEnd w:id="223"/>
      <w:bookmarkEnd w:id="224"/>
      <w:bookmarkEnd w:id="225"/>
      <w:bookmarkEnd w:id="226"/>
      <w:bookmarkEnd w:id="227"/>
      <w:bookmarkEnd w:id="228"/>
    </w:p>
    <w:p>
      <w:pPr>
        <w:keepNext w:val="0"/>
        <w:keepLines w:val="0"/>
        <w:pageBreakBefore w:val="0"/>
        <w:widowControl w:val="0"/>
        <w:tabs>
          <w:tab w:val="left" w:leader="middleDot" w:pos="6020"/>
        </w:tabs>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olor w:val="auto"/>
          <w:sz w:val="32"/>
          <w:szCs w:val="32"/>
          <w:highlight w:val="none"/>
        </w:rPr>
      </w:pP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浙江</w:t>
      </w:r>
      <w:r>
        <w:rPr>
          <w:rFonts w:ascii="仿宋" w:hAnsi="仿宋" w:eastAsia="仿宋"/>
          <w:color w:val="auto"/>
          <w:sz w:val="32"/>
          <w:szCs w:val="32"/>
          <w:highlight w:val="none"/>
        </w:rPr>
        <w:t>电力</w:t>
      </w:r>
      <w:r>
        <w:rPr>
          <w:rFonts w:hint="eastAsia" w:ascii="仿宋" w:hAnsi="仿宋" w:eastAsia="仿宋"/>
          <w:color w:val="auto"/>
          <w:sz w:val="32"/>
          <w:szCs w:val="32"/>
          <w:highlight w:val="none"/>
        </w:rPr>
        <w:t>科学</w:t>
      </w:r>
      <w:r>
        <w:rPr>
          <w:rFonts w:ascii="仿宋" w:hAnsi="仿宋" w:eastAsia="仿宋"/>
          <w:color w:val="auto"/>
          <w:sz w:val="32"/>
          <w:szCs w:val="32"/>
          <w:highlight w:val="none"/>
        </w:rPr>
        <w:t>技术</w:t>
      </w:r>
      <w:r>
        <w:rPr>
          <w:rFonts w:hint="eastAsia" w:ascii="仿宋" w:hAnsi="仿宋" w:eastAsia="仿宋"/>
          <w:color w:val="auto"/>
          <w:sz w:val="32"/>
          <w:szCs w:val="32"/>
          <w:highlight w:val="none"/>
        </w:rPr>
        <w:t>人物</w:t>
      </w:r>
      <w:r>
        <w:rPr>
          <w:rFonts w:ascii="仿宋" w:hAnsi="仿宋" w:eastAsia="仿宋"/>
          <w:color w:val="auto"/>
          <w:sz w:val="32"/>
          <w:szCs w:val="32"/>
          <w:highlight w:val="none"/>
        </w:rPr>
        <w:t>奖推荐书》是</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科学</w:t>
      </w:r>
      <w:r>
        <w:rPr>
          <w:rFonts w:ascii="仿宋" w:hAnsi="仿宋" w:eastAsia="仿宋"/>
          <w:color w:val="auto"/>
          <w:sz w:val="32"/>
          <w:szCs w:val="32"/>
          <w:highlight w:val="none"/>
        </w:rPr>
        <w:t>技术</w:t>
      </w:r>
      <w:r>
        <w:rPr>
          <w:rFonts w:hint="eastAsia" w:ascii="仿宋" w:hAnsi="仿宋" w:eastAsia="仿宋"/>
          <w:color w:val="auto"/>
          <w:sz w:val="32"/>
          <w:szCs w:val="32"/>
          <w:highlight w:val="none"/>
        </w:rPr>
        <w:t>人物</w:t>
      </w:r>
      <w:r>
        <w:rPr>
          <w:rFonts w:ascii="仿宋" w:hAnsi="仿宋" w:eastAsia="仿宋"/>
          <w:color w:val="auto"/>
          <w:sz w:val="32"/>
          <w:szCs w:val="32"/>
          <w:highlight w:val="none"/>
        </w:rPr>
        <w:t>奖评审的基本文件和主要</w:t>
      </w:r>
      <w:r>
        <w:rPr>
          <w:rFonts w:hint="eastAsia" w:ascii="仿宋" w:hAnsi="仿宋" w:eastAsia="仿宋"/>
          <w:color w:val="auto"/>
          <w:sz w:val="32"/>
          <w:szCs w:val="32"/>
          <w:highlight w:val="none"/>
        </w:rPr>
        <w:t>评审</w:t>
      </w:r>
      <w:r>
        <w:rPr>
          <w:rFonts w:ascii="仿宋" w:hAnsi="仿宋" w:eastAsia="仿宋"/>
          <w:color w:val="auto"/>
          <w:sz w:val="32"/>
          <w:szCs w:val="32"/>
          <w:highlight w:val="none"/>
        </w:rPr>
        <w:t>依据，</w:t>
      </w:r>
      <w:r>
        <w:rPr>
          <w:rFonts w:hint="eastAsia" w:ascii="仿宋" w:hAnsi="仿宋" w:eastAsia="仿宋"/>
          <w:color w:val="auto"/>
          <w:sz w:val="32"/>
          <w:szCs w:val="32"/>
          <w:highlight w:val="none"/>
        </w:rPr>
        <w:t>应根据</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科学技术奖励工作办公室当年推荐通知，按照推荐书规定的格式、栏目及所列标题的要求，</w:t>
      </w:r>
      <w:r>
        <w:rPr>
          <w:rFonts w:ascii="仿宋" w:hAnsi="仿宋" w:eastAsia="仿宋"/>
          <w:color w:val="auto"/>
          <w:sz w:val="32"/>
          <w:szCs w:val="32"/>
          <w:highlight w:val="none"/>
        </w:rPr>
        <w:t>如实填写。</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科学</w:t>
      </w:r>
      <w:r>
        <w:rPr>
          <w:rFonts w:ascii="仿宋" w:hAnsi="仿宋" w:eastAsia="仿宋"/>
          <w:color w:val="auto"/>
          <w:sz w:val="32"/>
          <w:szCs w:val="32"/>
          <w:highlight w:val="none"/>
        </w:rPr>
        <w:t>技术</w:t>
      </w:r>
      <w:r>
        <w:rPr>
          <w:rFonts w:hint="eastAsia" w:ascii="仿宋" w:hAnsi="仿宋" w:eastAsia="仿宋"/>
          <w:color w:val="auto"/>
          <w:sz w:val="32"/>
          <w:szCs w:val="32"/>
          <w:highlight w:val="none"/>
        </w:rPr>
        <w:t>人物</w:t>
      </w:r>
      <w:r>
        <w:rPr>
          <w:rFonts w:ascii="仿宋" w:hAnsi="仿宋" w:eastAsia="仿宋"/>
          <w:color w:val="auto"/>
          <w:sz w:val="32"/>
          <w:szCs w:val="32"/>
          <w:highlight w:val="none"/>
        </w:rPr>
        <w:t>奖推荐书》</w:t>
      </w:r>
      <w:r>
        <w:rPr>
          <w:rFonts w:ascii="仿宋" w:hAnsi="仿宋" w:eastAsia="仿宋"/>
          <w:b/>
          <w:color w:val="auto"/>
          <w:sz w:val="32"/>
          <w:szCs w:val="32"/>
          <w:highlight w:val="none"/>
        </w:rPr>
        <w:t>只提供电子版推荐书（即不受理纸质推荐书），</w:t>
      </w:r>
      <w:r>
        <w:rPr>
          <w:rFonts w:ascii="仿宋" w:hAnsi="仿宋" w:eastAsia="仿宋"/>
          <w:color w:val="auto"/>
          <w:sz w:val="32"/>
          <w:szCs w:val="32"/>
          <w:highlight w:val="none"/>
        </w:rPr>
        <w:t>其具体要求如下：</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推荐书包括主件（第一至第</w:t>
      </w:r>
      <w:r>
        <w:rPr>
          <w:rFonts w:hint="eastAsia" w:ascii="仿宋" w:hAnsi="仿宋" w:eastAsia="仿宋"/>
          <w:color w:val="auto"/>
          <w:sz w:val="32"/>
          <w:szCs w:val="32"/>
          <w:highlight w:val="none"/>
        </w:rPr>
        <w:t>十</w:t>
      </w:r>
      <w:r>
        <w:rPr>
          <w:rFonts w:ascii="仿宋" w:hAnsi="仿宋" w:eastAsia="仿宋"/>
          <w:color w:val="auto"/>
          <w:sz w:val="32"/>
          <w:szCs w:val="32"/>
          <w:highlight w:val="none"/>
        </w:rPr>
        <w:t>部分）和附件（第十</w:t>
      </w:r>
      <w:r>
        <w:rPr>
          <w:rFonts w:hint="eastAsia" w:ascii="仿宋" w:hAnsi="仿宋" w:eastAsia="仿宋"/>
          <w:color w:val="auto"/>
          <w:sz w:val="32"/>
          <w:szCs w:val="32"/>
          <w:highlight w:val="none"/>
        </w:rPr>
        <w:t>一</w:t>
      </w:r>
      <w:r>
        <w:rPr>
          <w:rFonts w:ascii="仿宋" w:hAnsi="仿宋" w:eastAsia="仿宋"/>
          <w:color w:val="auto"/>
          <w:sz w:val="32"/>
          <w:szCs w:val="32"/>
          <w:highlight w:val="none"/>
        </w:rPr>
        <w:t>部分）。</w:t>
      </w:r>
      <w:r>
        <w:rPr>
          <w:rFonts w:hint="eastAsia" w:ascii="仿宋" w:hAnsi="仿宋" w:eastAsia="仿宋"/>
          <w:b/>
          <w:color w:val="auto"/>
          <w:sz w:val="32"/>
          <w:szCs w:val="32"/>
          <w:highlight w:val="none"/>
        </w:rPr>
        <w:t>正文文字使用宋体，不小于小四号，行距不小于</w:t>
      </w:r>
      <w:r>
        <w:rPr>
          <w:rFonts w:ascii="仿宋" w:hAnsi="仿宋" w:eastAsia="仿宋"/>
          <w:b/>
          <w:color w:val="auto"/>
          <w:sz w:val="32"/>
          <w:szCs w:val="32"/>
          <w:highlight w:val="none"/>
        </w:rPr>
        <w:t xml:space="preserve">18 </w:t>
      </w:r>
      <w:r>
        <w:rPr>
          <w:rFonts w:hint="eastAsia" w:ascii="仿宋" w:hAnsi="仿宋" w:eastAsia="仿宋"/>
          <w:b/>
          <w:color w:val="auto"/>
          <w:sz w:val="32"/>
          <w:szCs w:val="32"/>
          <w:highlight w:val="none"/>
        </w:rPr>
        <w:t>磅，标题和图表文字格式自行设置（建议以黑体、仿宋、楷体为主）。</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推荐书主件中涉及需签章的有关栏目应</w:t>
      </w:r>
      <w:r>
        <w:rPr>
          <w:rFonts w:hint="eastAsia" w:ascii="仿宋" w:hAnsi="仿宋" w:eastAsia="仿宋"/>
          <w:color w:val="auto"/>
          <w:sz w:val="32"/>
          <w:szCs w:val="32"/>
          <w:highlight w:val="none"/>
        </w:rPr>
        <w:t>将</w:t>
      </w:r>
      <w:r>
        <w:rPr>
          <w:rFonts w:ascii="仿宋" w:hAnsi="仿宋" w:eastAsia="仿宋"/>
          <w:color w:val="auto"/>
          <w:sz w:val="32"/>
          <w:szCs w:val="32"/>
          <w:highlight w:val="none"/>
        </w:rPr>
        <w:t>相应表格打印、签章，扫描成</w:t>
      </w:r>
      <w:r>
        <w:rPr>
          <w:rFonts w:hint="eastAsia" w:ascii="仿宋" w:hAnsi="仿宋" w:eastAsia="仿宋"/>
          <w:color w:val="auto"/>
          <w:sz w:val="32"/>
          <w:szCs w:val="32"/>
          <w:highlight w:val="none"/>
        </w:rPr>
        <w:t>pdf</w:t>
      </w:r>
      <w:r>
        <w:rPr>
          <w:rFonts w:ascii="仿宋" w:hAnsi="仿宋" w:eastAsia="仿宋"/>
          <w:color w:val="auto"/>
          <w:sz w:val="32"/>
          <w:szCs w:val="32"/>
          <w:highlight w:val="none"/>
        </w:rPr>
        <w:t>格式。</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推荐书附件（第十</w:t>
      </w:r>
      <w:r>
        <w:rPr>
          <w:rFonts w:hint="eastAsia" w:ascii="仿宋" w:hAnsi="仿宋" w:eastAsia="仿宋"/>
          <w:color w:val="auto"/>
          <w:sz w:val="32"/>
          <w:szCs w:val="32"/>
          <w:highlight w:val="none"/>
        </w:rPr>
        <w:t>一</w:t>
      </w:r>
      <w:r>
        <w:rPr>
          <w:rFonts w:ascii="仿宋" w:hAnsi="仿宋" w:eastAsia="仿宋"/>
          <w:color w:val="auto"/>
          <w:sz w:val="32"/>
          <w:szCs w:val="32"/>
          <w:highlight w:val="none"/>
        </w:rPr>
        <w:t>部分）主要包括知识产权证明、</w:t>
      </w:r>
      <w:r>
        <w:rPr>
          <w:rFonts w:hint="eastAsia" w:ascii="仿宋" w:hAnsi="仿宋" w:eastAsia="仿宋"/>
          <w:color w:val="auto"/>
          <w:sz w:val="32"/>
          <w:szCs w:val="32"/>
          <w:highlight w:val="none"/>
        </w:rPr>
        <w:t>论文专著、</w:t>
      </w:r>
      <w:r>
        <w:rPr>
          <w:rFonts w:ascii="仿宋" w:hAnsi="仿宋" w:eastAsia="仿宋"/>
          <w:color w:val="auto"/>
          <w:sz w:val="32"/>
          <w:szCs w:val="32"/>
          <w:highlight w:val="none"/>
        </w:rPr>
        <w:t>技术研究报告</w:t>
      </w:r>
      <w:r>
        <w:rPr>
          <w:rFonts w:hint="eastAsia" w:ascii="仿宋" w:hAnsi="仿宋" w:eastAsia="仿宋"/>
          <w:color w:val="auto"/>
          <w:sz w:val="32"/>
          <w:szCs w:val="32"/>
          <w:highlight w:val="none"/>
        </w:rPr>
        <w:t>（</w:t>
      </w:r>
      <w:r>
        <w:rPr>
          <w:rFonts w:ascii="仿宋" w:hAnsi="仿宋" w:eastAsia="仿宋"/>
          <w:color w:val="auto"/>
          <w:sz w:val="32"/>
          <w:szCs w:val="32"/>
          <w:highlight w:val="none"/>
        </w:rPr>
        <w:t>或其摘要</w:t>
      </w:r>
      <w:r>
        <w:rPr>
          <w:rFonts w:hint="eastAsia" w:ascii="仿宋" w:hAnsi="仿宋" w:eastAsia="仿宋"/>
          <w:color w:val="auto"/>
          <w:sz w:val="32"/>
          <w:szCs w:val="32"/>
          <w:highlight w:val="none"/>
        </w:rPr>
        <w:t>）、技术评价和应用证明</w:t>
      </w:r>
      <w:r>
        <w:rPr>
          <w:rFonts w:ascii="仿宋" w:hAnsi="仿宋" w:eastAsia="仿宋"/>
          <w:color w:val="auto"/>
          <w:sz w:val="32"/>
          <w:szCs w:val="32"/>
          <w:highlight w:val="none"/>
        </w:rPr>
        <w:t>。推荐书附件</w:t>
      </w:r>
      <w:r>
        <w:rPr>
          <w:rFonts w:hint="eastAsia" w:ascii="仿宋" w:hAnsi="仿宋" w:eastAsia="仿宋"/>
          <w:color w:val="auto"/>
          <w:sz w:val="32"/>
          <w:szCs w:val="32"/>
          <w:highlight w:val="none"/>
        </w:rPr>
        <w:t>均</w:t>
      </w:r>
      <w:r>
        <w:rPr>
          <w:rFonts w:ascii="仿宋" w:hAnsi="仿宋" w:eastAsia="仿宋"/>
          <w:color w:val="auto"/>
          <w:sz w:val="32"/>
          <w:szCs w:val="32"/>
          <w:highlight w:val="none"/>
        </w:rPr>
        <w:t>要求以电子扫描</w:t>
      </w:r>
      <w:r>
        <w:rPr>
          <w:rFonts w:hint="eastAsia" w:ascii="仿宋" w:hAnsi="仿宋" w:eastAsia="仿宋"/>
          <w:color w:val="auto"/>
          <w:sz w:val="32"/>
          <w:szCs w:val="32"/>
          <w:highlight w:val="none"/>
        </w:rPr>
        <w:t>pdf</w:t>
      </w:r>
      <w:r>
        <w:rPr>
          <w:rFonts w:ascii="仿宋" w:hAnsi="仿宋" w:eastAsia="仿宋"/>
          <w:color w:val="auto"/>
          <w:sz w:val="32"/>
          <w:szCs w:val="32"/>
          <w:highlight w:val="none"/>
        </w:rPr>
        <w:t>格式提供。</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推荐材料中不应涉及保密内容，特殊情况可另行与我办商议。</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29" w:name="_Toc35"/>
      <w:bookmarkStart w:id="230" w:name="_Toc30815"/>
      <w:bookmarkStart w:id="231" w:name="_Toc15969"/>
      <w:bookmarkStart w:id="232" w:name="_Toc12423"/>
      <w:r>
        <w:rPr>
          <w:rFonts w:hint="eastAsia" w:ascii="仿宋" w:hAnsi="仿宋" w:eastAsia="仿宋"/>
          <w:b/>
          <w:bCs/>
          <w:color w:val="auto"/>
          <w:sz w:val="32"/>
          <w:szCs w:val="32"/>
          <w:highlight w:val="none"/>
        </w:rPr>
        <w:t>一、候选人基本情况</w:t>
      </w:r>
      <w:bookmarkEnd w:id="229"/>
      <w:bookmarkEnd w:id="230"/>
      <w:bookmarkEnd w:id="231"/>
      <w:bookmarkEnd w:id="232"/>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3" w:firstLineChars="200"/>
        <w:textAlignment w:val="auto"/>
        <w:outlineLvl w:val="9"/>
        <w:rPr>
          <w:rFonts w:ascii="仿宋" w:hAnsi="仿宋" w:eastAsia="仿宋"/>
          <w:color w:val="auto"/>
          <w:sz w:val="32"/>
          <w:szCs w:val="32"/>
          <w:highlight w:val="none"/>
        </w:rPr>
      </w:pPr>
      <w:r>
        <w:rPr>
          <w:rFonts w:ascii="仿宋" w:hAnsi="仿宋" w:eastAsia="仿宋"/>
          <w:b/>
          <w:color w:val="auto"/>
          <w:sz w:val="32"/>
          <w:szCs w:val="32"/>
          <w:highlight w:val="none"/>
        </w:rPr>
        <w:t>1．</w:t>
      </w:r>
      <w:r>
        <w:rPr>
          <w:rFonts w:hint="eastAsia" w:ascii="仿宋" w:hAnsi="仿宋" w:eastAsia="仿宋"/>
          <w:b/>
          <w:color w:val="auto"/>
          <w:sz w:val="32"/>
          <w:szCs w:val="32"/>
          <w:highlight w:val="none"/>
        </w:rPr>
        <w:t>身份证号：</w:t>
      </w:r>
      <w:r>
        <w:rPr>
          <w:rFonts w:hint="eastAsia" w:ascii="仿宋" w:hAnsi="仿宋" w:eastAsia="仿宋"/>
          <w:color w:val="auto"/>
          <w:sz w:val="32"/>
          <w:szCs w:val="32"/>
          <w:highlight w:val="none"/>
        </w:rPr>
        <w:t>大陆居民填写国内居民身份证号（18位）；港澳居民填写香港或澳门居民身份证号。</w:t>
      </w:r>
    </w:p>
    <w:p>
      <w:pPr>
        <w:keepNext w:val="0"/>
        <w:keepLines w:val="0"/>
        <w:pageBreakBefore w:val="0"/>
        <w:widowControl w:val="0"/>
        <w:tabs>
          <w:tab w:val="left" w:pos="900"/>
          <w:tab w:val="left" w:leader="middleDot" w:pos="6020"/>
        </w:tabs>
        <w:kinsoku/>
        <w:wordWrap/>
        <w:overflowPunct/>
        <w:topLinePunct w:val="0"/>
        <w:autoSpaceDE/>
        <w:autoSpaceDN/>
        <w:bidi w:val="0"/>
        <w:adjustRightInd w:val="0"/>
        <w:snapToGrid/>
        <w:spacing w:line="560" w:lineRule="exact"/>
        <w:ind w:firstLine="540"/>
        <w:textAlignment w:val="auto"/>
        <w:outlineLvl w:val="9"/>
        <w:rPr>
          <w:rFonts w:ascii="仿宋" w:hAnsi="仿宋" w:eastAsia="仿宋"/>
          <w:b/>
          <w:color w:val="auto"/>
          <w:sz w:val="32"/>
          <w:szCs w:val="32"/>
          <w:highlight w:val="none"/>
        </w:rPr>
      </w:pPr>
      <w:r>
        <w:rPr>
          <w:rFonts w:ascii="仿宋" w:hAnsi="仿宋" w:eastAsia="仿宋"/>
          <w:b/>
          <w:color w:val="auto"/>
          <w:sz w:val="32"/>
          <w:szCs w:val="32"/>
          <w:highlight w:val="none"/>
        </w:rPr>
        <w:t>2．学位：</w:t>
      </w:r>
      <w:r>
        <w:rPr>
          <w:rFonts w:ascii="仿宋" w:hAnsi="仿宋" w:eastAsia="仿宋"/>
          <w:color w:val="auto"/>
          <w:sz w:val="32"/>
          <w:szCs w:val="32"/>
          <w:highlight w:val="none"/>
        </w:rPr>
        <w:t>指在国内外获得的最高学位。</w:t>
      </w:r>
    </w:p>
    <w:p>
      <w:pPr>
        <w:keepNext w:val="0"/>
        <w:keepLines w:val="0"/>
        <w:pageBreakBefore w:val="0"/>
        <w:widowControl w:val="0"/>
        <w:tabs>
          <w:tab w:val="left" w:pos="900"/>
          <w:tab w:val="left" w:leader="middleDot" w:pos="6020"/>
        </w:tabs>
        <w:kinsoku/>
        <w:wordWrap/>
        <w:overflowPunct/>
        <w:topLinePunct w:val="0"/>
        <w:autoSpaceDE/>
        <w:autoSpaceDN/>
        <w:bidi w:val="0"/>
        <w:adjustRightInd w:val="0"/>
        <w:snapToGrid/>
        <w:spacing w:line="560" w:lineRule="exact"/>
        <w:ind w:firstLine="540"/>
        <w:textAlignment w:val="auto"/>
        <w:outlineLvl w:val="9"/>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3</w:t>
      </w:r>
      <w:r>
        <w:rPr>
          <w:rFonts w:ascii="仿宋" w:hAnsi="仿宋" w:eastAsia="仿宋"/>
          <w:b/>
          <w:color w:val="auto"/>
          <w:sz w:val="32"/>
          <w:szCs w:val="32"/>
          <w:highlight w:val="none"/>
        </w:rPr>
        <w:t>．</w:t>
      </w:r>
      <w:r>
        <w:rPr>
          <w:rFonts w:hint="eastAsia" w:ascii="仿宋" w:hAnsi="仿宋" w:eastAsia="仿宋"/>
          <w:b/>
          <w:color w:val="auto"/>
          <w:sz w:val="32"/>
          <w:szCs w:val="32"/>
          <w:highlight w:val="none"/>
        </w:rPr>
        <w:t>学科分类名称：</w:t>
      </w:r>
      <w:r>
        <w:rPr>
          <w:rFonts w:hint="eastAsia" w:ascii="仿宋" w:hAnsi="仿宋" w:eastAsia="仿宋"/>
          <w:color w:val="auto"/>
          <w:sz w:val="32"/>
          <w:szCs w:val="32"/>
          <w:highlight w:val="none"/>
        </w:rPr>
        <w:t>应根据《电力科技成果分类与代码》（DL/T5l7-2012），按重要程度依次填写，最多可以填写</w:t>
      </w:r>
      <w:r>
        <w:rPr>
          <w:rFonts w:ascii="仿宋" w:hAnsi="仿宋" w:eastAsia="仿宋"/>
          <w:color w:val="auto"/>
          <w:sz w:val="32"/>
          <w:szCs w:val="32"/>
          <w:highlight w:val="none"/>
        </w:rPr>
        <w:t>3个学科名称</w:t>
      </w:r>
      <w:r>
        <w:rPr>
          <w:rFonts w:hint="eastAsia" w:ascii="仿宋" w:hAnsi="仿宋" w:eastAsia="仿宋"/>
          <w:color w:val="auto"/>
          <w:sz w:val="32"/>
          <w:szCs w:val="32"/>
          <w:highlight w:val="none"/>
        </w:rPr>
        <w:t>。原则上应填写至三级学科</w:t>
      </w:r>
      <w:r>
        <w:rPr>
          <w:rFonts w:ascii="仿宋" w:hAnsi="仿宋" w:eastAsia="仿宋"/>
          <w:color w:val="auto"/>
          <w:sz w:val="32"/>
          <w:szCs w:val="32"/>
          <w:highlight w:val="none"/>
        </w:rPr>
        <w:t>。</w:t>
      </w:r>
    </w:p>
    <w:p>
      <w:pPr>
        <w:keepNext w:val="0"/>
        <w:keepLines w:val="0"/>
        <w:pageBreakBefore w:val="0"/>
        <w:widowControl w:val="0"/>
        <w:tabs>
          <w:tab w:val="left" w:pos="900"/>
          <w:tab w:val="left" w:leader="middleDot" w:pos="6020"/>
        </w:tabs>
        <w:kinsoku/>
        <w:wordWrap/>
        <w:overflowPunct/>
        <w:topLinePunct w:val="0"/>
        <w:autoSpaceDE/>
        <w:autoSpaceDN/>
        <w:bidi w:val="0"/>
        <w:adjustRightInd w:val="0"/>
        <w:snapToGrid/>
        <w:spacing w:line="560" w:lineRule="exact"/>
        <w:ind w:firstLine="540"/>
        <w:textAlignment w:val="auto"/>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4</w:t>
      </w:r>
      <w:r>
        <w:rPr>
          <w:rFonts w:ascii="仿宋" w:hAnsi="仿宋" w:eastAsia="仿宋"/>
          <w:b/>
          <w:color w:val="auto"/>
          <w:sz w:val="32"/>
          <w:szCs w:val="32"/>
          <w:highlight w:val="none"/>
        </w:rPr>
        <w:t>．</w:t>
      </w:r>
      <w:r>
        <w:rPr>
          <w:rFonts w:hint="eastAsia" w:ascii="仿宋" w:hAnsi="仿宋" w:eastAsia="仿宋"/>
          <w:b/>
          <w:color w:val="auto"/>
          <w:sz w:val="32"/>
          <w:szCs w:val="32"/>
          <w:highlight w:val="none"/>
        </w:rPr>
        <w:t>推荐类别：</w:t>
      </w:r>
      <w:r>
        <w:rPr>
          <w:rFonts w:hint="eastAsia" w:ascii="仿宋" w:hAnsi="仿宋" w:eastAsia="仿宋"/>
          <w:color w:val="auto"/>
          <w:sz w:val="32"/>
          <w:szCs w:val="32"/>
          <w:highlight w:val="none"/>
        </w:rPr>
        <w:t>根据候选人具体情况，选择</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优秀科技工作者奖、</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优秀青年</w:t>
      </w:r>
      <w:r>
        <w:rPr>
          <w:rFonts w:hint="eastAsia" w:ascii="仿宋" w:hAnsi="仿宋" w:eastAsia="仿宋"/>
          <w:color w:val="auto"/>
          <w:sz w:val="32"/>
          <w:szCs w:val="32"/>
          <w:highlight w:val="none"/>
          <w:lang w:val="en-US" w:eastAsia="zh-CN"/>
        </w:rPr>
        <w:t>工程师</w:t>
      </w:r>
      <w:r>
        <w:rPr>
          <w:rFonts w:hint="eastAsia" w:ascii="仿宋" w:hAnsi="仿宋" w:eastAsia="仿宋"/>
          <w:color w:val="auto"/>
          <w:sz w:val="32"/>
          <w:szCs w:val="32"/>
          <w:highlight w:val="none"/>
        </w:rPr>
        <w:t>奖</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浙江电力优秀女工程师奖</w:t>
      </w:r>
      <w:r>
        <w:rPr>
          <w:rFonts w:hint="eastAsia" w:ascii="仿宋" w:hAnsi="仿宋" w:eastAsia="仿宋"/>
          <w:color w:val="auto"/>
          <w:sz w:val="32"/>
          <w:szCs w:val="32"/>
          <w:highlight w:val="none"/>
        </w:rPr>
        <w:t>推荐。</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33" w:name="_Toc26757"/>
      <w:bookmarkStart w:id="234" w:name="_Toc3160"/>
      <w:bookmarkStart w:id="235" w:name="_Toc8613"/>
      <w:bookmarkStart w:id="236" w:name="_Toc25215"/>
      <w:r>
        <w:rPr>
          <w:rFonts w:hint="eastAsia" w:ascii="仿宋" w:hAnsi="仿宋" w:eastAsia="仿宋"/>
          <w:b/>
          <w:bCs/>
          <w:color w:val="auto"/>
          <w:sz w:val="32"/>
          <w:szCs w:val="32"/>
          <w:highlight w:val="none"/>
          <w:lang w:val="en-US" w:eastAsia="zh-CN"/>
        </w:rPr>
        <w:t>二</w:t>
      </w:r>
      <w:r>
        <w:rPr>
          <w:rFonts w:ascii="仿宋" w:hAnsi="仿宋" w:eastAsia="仿宋"/>
          <w:b/>
          <w:bCs/>
          <w:color w:val="auto"/>
          <w:sz w:val="32"/>
          <w:szCs w:val="32"/>
          <w:highlight w:val="none"/>
        </w:rPr>
        <w:t>、候选人工作单位意见</w:t>
      </w:r>
      <w:bookmarkEnd w:id="233"/>
      <w:bookmarkEnd w:id="234"/>
      <w:bookmarkEnd w:id="235"/>
      <w:bookmarkEnd w:id="236"/>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指候选人所在工作单位对其的评价意见，在单位盖章处加盖工作单位（科技主管部门）公章。</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firstLine="643" w:firstLineChars="200"/>
        <w:textAlignment w:val="auto"/>
        <w:outlineLvl w:val="9"/>
        <w:rPr>
          <w:rFonts w:hint="eastAsia" w:ascii="仿宋" w:hAnsi="仿宋" w:eastAsia="仿宋"/>
          <w:b/>
          <w:bCs/>
          <w:color w:val="auto"/>
          <w:sz w:val="32"/>
          <w:szCs w:val="32"/>
          <w:highlight w:val="none"/>
        </w:rPr>
      </w:pPr>
      <w:bookmarkStart w:id="237" w:name="_Toc28247"/>
      <w:bookmarkStart w:id="238" w:name="_Toc15125"/>
      <w:bookmarkStart w:id="239" w:name="_Toc1862"/>
      <w:bookmarkStart w:id="240" w:name="_Toc15404"/>
      <w:r>
        <w:rPr>
          <w:rFonts w:hint="eastAsia" w:ascii="仿宋" w:hAnsi="仿宋" w:eastAsia="仿宋"/>
          <w:b/>
          <w:bCs/>
          <w:color w:val="auto"/>
          <w:sz w:val="32"/>
          <w:szCs w:val="32"/>
          <w:highlight w:val="none"/>
          <w:lang w:val="en-US" w:eastAsia="zh-CN"/>
        </w:rPr>
        <w:t>三</w:t>
      </w:r>
      <w:r>
        <w:rPr>
          <w:rFonts w:ascii="仿宋" w:hAnsi="仿宋" w:eastAsia="仿宋"/>
          <w:b/>
          <w:bCs/>
          <w:color w:val="auto"/>
          <w:sz w:val="32"/>
          <w:szCs w:val="32"/>
          <w:highlight w:val="none"/>
        </w:rPr>
        <w:t>、推荐</w:t>
      </w:r>
      <w:r>
        <w:rPr>
          <w:rFonts w:hint="eastAsia" w:ascii="仿宋" w:hAnsi="仿宋" w:eastAsia="仿宋"/>
          <w:b/>
          <w:bCs/>
          <w:color w:val="auto"/>
          <w:sz w:val="32"/>
          <w:szCs w:val="32"/>
          <w:highlight w:val="none"/>
        </w:rPr>
        <w:t>单位</w:t>
      </w:r>
      <w:r>
        <w:rPr>
          <w:rFonts w:ascii="仿宋" w:hAnsi="仿宋" w:eastAsia="仿宋"/>
          <w:b/>
          <w:bCs/>
          <w:color w:val="auto"/>
          <w:sz w:val="32"/>
          <w:szCs w:val="32"/>
          <w:highlight w:val="none"/>
        </w:rPr>
        <w:t>意见</w:t>
      </w:r>
      <w:bookmarkEnd w:id="237"/>
      <w:bookmarkEnd w:id="238"/>
      <w:bookmarkEnd w:id="239"/>
      <w:bookmarkEnd w:id="240"/>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由具有推荐资格的推荐单位填写。</w:t>
      </w:r>
      <w:r>
        <w:rPr>
          <w:rFonts w:hint="eastAsia" w:ascii="仿宋" w:hAnsi="仿宋" w:eastAsia="仿宋"/>
          <w:color w:val="auto"/>
          <w:sz w:val="32"/>
          <w:szCs w:val="32"/>
          <w:highlight w:val="none"/>
        </w:rPr>
        <w:t>推荐意见应包括：确认推荐材料真实有效，确认相关栏目符合填写要求，并对照</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科学技术人物奖授奖条件，如实写明对候选人的评价意见及推荐理由</w:t>
      </w:r>
      <w:r>
        <w:rPr>
          <w:rFonts w:ascii="仿宋" w:hAnsi="仿宋" w:eastAsia="仿宋"/>
          <w:color w:val="auto"/>
          <w:sz w:val="32"/>
          <w:szCs w:val="32"/>
          <w:highlight w:val="none"/>
        </w:rPr>
        <w:t>和推荐等级。</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填写完毕本表格并确认推荐材料属实，导出并打印本表格后，</w:t>
      </w:r>
      <w:r>
        <w:rPr>
          <w:rFonts w:ascii="仿宋" w:hAnsi="仿宋" w:eastAsia="仿宋"/>
          <w:color w:val="auto"/>
          <w:spacing w:val="-4"/>
          <w:sz w:val="32"/>
          <w:szCs w:val="32"/>
          <w:highlight w:val="none"/>
        </w:rPr>
        <w:t>在“</w:t>
      </w:r>
      <w:r>
        <w:rPr>
          <w:rFonts w:ascii="仿宋" w:hAnsi="仿宋" w:eastAsia="仿宋"/>
          <w:b/>
          <w:bCs/>
          <w:color w:val="auto"/>
          <w:spacing w:val="-4"/>
          <w:sz w:val="32"/>
          <w:szCs w:val="32"/>
          <w:highlight w:val="none"/>
        </w:rPr>
        <w:t>推荐单位</w:t>
      </w:r>
      <w:r>
        <w:rPr>
          <w:rFonts w:ascii="仿宋" w:hAnsi="仿宋" w:eastAsia="仿宋"/>
          <w:color w:val="auto"/>
          <w:spacing w:val="-4"/>
          <w:sz w:val="32"/>
          <w:szCs w:val="32"/>
          <w:highlight w:val="none"/>
        </w:rPr>
        <w:t>”处加盖推荐单位</w:t>
      </w:r>
      <w:r>
        <w:rPr>
          <w:rFonts w:ascii="仿宋" w:hAnsi="仿宋" w:eastAsia="仿宋"/>
          <w:color w:val="auto"/>
          <w:sz w:val="32"/>
          <w:szCs w:val="32"/>
          <w:highlight w:val="none"/>
        </w:rPr>
        <w:t>（科技主管部门）</w:t>
      </w:r>
      <w:r>
        <w:rPr>
          <w:rFonts w:ascii="仿宋" w:hAnsi="仿宋" w:eastAsia="仿宋"/>
          <w:color w:val="auto"/>
          <w:spacing w:val="-4"/>
          <w:sz w:val="32"/>
          <w:szCs w:val="32"/>
          <w:highlight w:val="none"/>
        </w:rPr>
        <w:t>公章，扫描成</w:t>
      </w:r>
      <w:r>
        <w:rPr>
          <w:rFonts w:hint="eastAsia" w:ascii="仿宋" w:hAnsi="仿宋" w:eastAsia="仿宋"/>
          <w:color w:val="auto"/>
          <w:spacing w:val="-4"/>
          <w:sz w:val="32"/>
          <w:szCs w:val="32"/>
          <w:highlight w:val="none"/>
        </w:rPr>
        <w:t>pdf</w:t>
      </w:r>
      <w:r>
        <w:rPr>
          <w:rFonts w:ascii="仿宋" w:hAnsi="仿宋" w:eastAsia="仿宋"/>
          <w:color w:val="auto"/>
          <w:spacing w:val="-4"/>
          <w:sz w:val="32"/>
          <w:szCs w:val="32"/>
          <w:highlight w:val="none"/>
        </w:rPr>
        <w:t>格式。</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41" w:name="_Toc9851"/>
      <w:bookmarkStart w:id="242" w:name="_Toc28273"/>
      <w:bookmarkStart w:id="243" w:name="_Toc26367"/>
      <w:bookmarkStart w:id="244" w:name="_Toc7735"/>
      <w:r>
        <w:rPr>
          <w:rFonts w:hint="eastAsia" w:ascii="仿宋" w:hAnsi="仿宋" w:eastAsia="仿宋"/>
          <w:b/>
          <w:bCs/>
          <w:color w:val="auto"/>
          <w:sz w:val="32"/>
          <w:szCs w:val="32"/>
          <w:highlight w:val="none"/>
          <w:lang w:val="en-US" w:eastAsia="zh-CN"/>
        </w:rPr>
        <w:t>四</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学习及</w:t>
      </w:r>
      <w:r>
        <w:rPr>
          <w:rFonts w:ascii="仿宋" w:hAnsi="仿宋" w:eastAsia="仿宋"/>
          <w:b/>
          <w:bCs/>
          <w:color w:val="auto"/>
          <w:sz w:val="32"/>
          <w:szCs w:val="32"/>
          <w:highlight w:val="none"/>
        </w:rPr>
        <w:t>工作简历</w:t>
      </w:r>
      <w:bookmarkEnd w:id="241"/>
      <w:bookmarkEnd w:id="242"/>
      <w:bookmarkEnd w:id="243"/>
      <w:bookmarkEnd w:id="244"/>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应依据候选人所从事过的科技工作经历的时间顺序填写</w:t>
      </w:r>
      <w:r>
        <w:rPr>
          <w:rFonts w:hint="eastAsia" w:ascii="仿宋" w:hAnsi="仿宋" w:eastAsia="仿宋"/>
          <w:color w:val="auto"/>
          <w:sz w:val="32"/>
          <w:szCs w:val="32"/>
          <w:highlight w:val="none"/>
        </w:rPr>
        <w:t>。学习简历从大学开始填写，须填写所学专业及所在院、系。</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请填写在国内外学术团体任职情况，包括担任职务、主要从事工作及贡献等内容。</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45" w:name="_Toc9636"/>
      <w:bookmarkStart w:id="246" w:name="_Toc4047"/>
      <w:bookmarkStart w:id="247" w:name="_Toc15170"/>
      <w:bookmarkStart w:id="248" w:name="_Toc32464"/>
      <w:r>
        <w:rPr>
          <w:rFonts w:hint="eastAsia" w:ascii="仿宋" w:hAnsi="仿宋" w:eastAsia="仿宋"/>
          <w:b/>
          <w:bCs/>
          <w:color w:val="auto"/>
          <w:sz w:val="32"/>
          <w:szCs w:val="32"/>
          <w:highlight w:val="none"/>
          <w:lang w:val="en-US" w:eastAsia="zh-CN"/>
        </w:rPr>
        <w:t>五</w:t>
      </w:r>
      <w:r>
        <w:rPr>
          <w:rFonts w:ascii="仿宋" w:hAnsi="仿宋" w:eastAsia="仿宋"/>
          <w:b/>
          <w:bCs/>
          <w:color w:val="auto"/>
          <w:sz w:val="32"/>
          <w:szCs w:val="32"/>
          <w:highlight w:val="none"/>
        </w:rPr>
        <w:t>、主要科学技术成就和贡献</w:t>
      </w:r>
      <w:bookmarkEnd w:id="245"/>
      <w:bookmarkEnd w:id="246"/>
      <w:bookmarkEnd w:id="247"/>
      <w:bookmarkEnd w:id="248"/>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本栏目是评价候选人是否符合</w:t>
      </w:r>
      <w:r>
        <w:rPr>
          <w:rFonts w:hint="eastAsia" w:ascii="仿宋" w:hAnsi="仿宋" w:eastAsia="仿宋"/>
          <w:color w:val="auto"/>
          <w:sz w:val="32"/>
          <w:szCs w:val="32"/>
          <w:highlight w:val="none"/>
          <w:lang w:eastAsia="zh-CN"/>
        </w:rPr>
        <w:t>浙江电力</w:t>
      </w:r>
      <w:r>
        <w:rPr>
          <w:rFonts w:hint="eastAsia" w:ascii="仿宋" w:hAnsi="仿宋" w:eastAsia="仿宋"/>
          <w:color w:val="auto"/>
          <w:sz w:val="32"/>
          <w:szCs w:val="32"/>
          <w:highlight w:val="none"/>
        </w:rPr>
        <w:t>科学技术人物奖授奖条件的重要依据。请如实客观地填写候选人为我</w:t>
      </w:r>
      <w:r>
        <w:rPr>
          <w:rFonts w:hint="eastAsia" w:ascii="仿宋" w:hAnsi="仿宋" w:eastAsia="仿宋"/>
          <w:color w:val="auto"/>
          <w:sz w:val="32"/>
          <w:szCs w:val="32"/>
          <w:highlight w:val="none"/>
          <w:lang w:val="en-US" w:eastAsia="zh-CN"/>
        </w:rPr>
        <w:t>省</w:t>
      </w:r>
      <w:r>
        <w:rPr>
          <w:rFonts w:hint="eastAsia" w:ascii="仿宋" w:hAnsi="仿宋" w:eastAsia="仿宋"/>
          <w:color w:val="auto"/>
          <w:sz w:val="32"/>
          <w:szCs w:val="32"/>
          <w:highlight w:val="none"/>
        </w:rPr>
        <w:t>电力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建议从以下方面叙述：</w:t>
      </w:r>
    </w:p>
    <w:p>
      <w:pPr>
        <w:keepNext w:val="0"/>
        <w:keepLines w:val="0"/>
        <w:pageBreakBefore w:val="0"/>
        <w:widowControl w:val="0"/>
        <w:numPr>
          <w:ilvl w:val="0"/>
          <w:numId w:val="4"/>
        </w:numPr>
        <w:tabs>
          <w:tab w:val="left" w:leader="middleDot" w:pos="993"/>
        </w:tabs>
        <w:kinsoku/>
        <w:wordWrap/>
        <w:overflowPunct/>
        <w:topLinePunct w:val="0"/>
        <w:autoSpaceDE/>
        <w:autoSpaceDN/>
        <w:bidi w:val="0"/>
        <w:adjustRightInd w:val="0"/>
        <w:snapToGrid/>
        <w:spacing w:line="560" w:lineRule="exact"/>
        <w:ind w:left="993" w:hanging="426"/>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候选人在</w:t>
      </w:r>
      <w:r>
        <w:rPr>
          <w:rFonts w:hint="eastAsia" w:ascii="仿宋" w:hAnsi="仿宋" w:eastAsia="仿宋"/>
          <w:color w:val="auto"/>
          <w:sz w:val="32"/>
          <w:szCs w:val="32"/>
          <w:highlight w:val="none"/>
          <w:lang w:val="en-US" w:eastAsia="zh-CN"/>
        </w:rPr>
        <w:t>浙江</w:t>
      </w:r>
      <w:r>
        <w:rPr>
          <w:rFonts w:hint="eastAsia" w:ascii="仿宋" w:hAnsi="仿宋" w:eastAsia="仿宋"/>
          <w:color w:val="auto"/>
          <w:sz w:val="32"/>
          <w:szCs w:val="32"/>
          <w:highlight w:val="none"/>
        </w:rPr>
        <w:t>电力科技前沿工作情况；</w:t>
      </w:r>
    </w:p>
    <w:p>
      <w:pPr>
        <w:keepNext w:val="0"/>
        <w:keepLines w:val="0"/>
        <w:pageBreakBefore w:val="0"/>
        <w:widowControl w:val="0"/>
        <w:numPr>
          <w:ilvl w:val="0"/>
          <w:numId w:val="4"/>
        </w:numPr>
        <w:tabs>
          <w:tab w:val="left" w:leader="middleDot" w:pos="993"/>
        </w:tabs>
        <w:kinsoku/>
        <w:wordWrap/>
        <w:overflowPunct/>
        <w:topLinePunct w:val="0"/>
        <w:autoSpaceDE/>
        <w:autoSpaceDN/>
        <w:bidi w:val="0"/>
        <w:adjustRightInd w:val="0"/>
        <w:snapToGrid/>
        <w:spacing w:line="560" w:lineRule="exact"/>
        <w:ind w:left="0" w:firstLine="567"/>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在电力基础研究方面取得的重大发现，对电力学科理论的丰富和拓展或者相关学科领域的突破性发展的推动，国内外同行评价情况，以及对电力科技发展和社会进步作出的贡献；</w:t>
      </w:r>
    </w:p>
    <w:p>
      <w:pPr>
        <w:keepNext w:val="0"/>
        <w:keepLines w:val="0"/>
        <w:pageBreakBefore w:val="0"/>
        <w:widowControl w:val="0"/>
        <w:numPr>
          <w:ilvl w:val="0"/>
          <w:numId w:val="4"/>
        </w:numPr>
        <w:tabs>
          <w:tab w:val="left" w:leader="middleDot" w:pos="993"/>
        </w:tabs>
        <w:kinsoku/>
        <w:wordWrap/>
        <w:overflowPunct/>
        <w:topLinePunct w:val="0"/>
        <w:autoSpaceDE/>
        <w:autoSpaceDN/>
        <w:bidi w:val="0"/>
        <w:adjustRightInd w:val="0"/>
        <w:snapToGrid/>
        <w:spacing w:line="560" w:lineRule="exact"/>
        <w:ind w:left="0" w:firstLine="567"/>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在电力科技创新、成果转化和高技术产业化中取得的系列或重大技术发明，对电力科技成果转化和实现产业化的推动，对该领域技术的跨越发展和产业结构变革的促进，创造的经济效益或者社会效益，以及对促进经济、社会发展和保障国家安全作出的贡献；</w:t>
      </w:r>
    </w:p>
    <w:p>
      <w:pPr>
        <w:keepNext w:val="0"/>
        <w:keepLines w:val="0"/>
        <w:pageBreakBefore w:val="0"/>
        <w:widowControl w:val="0"/>
        <w:numPr>
          <w:ilvl w:val="0"/>
          <w:numId w:val="4"/>
        </w:numPr>
        <w:tabs>
          <w:tab w:val="left" w:leader="middleDot" w:pos="993"/>
        </w:tabs>
        <w:kinsoku/>
        <w:wordWrap/>
        <w:overflowPunct/>
        <w:topLinePunct w:val="0"/>
        <w:autoSpaceDE/>
        <w:autoSpaceDN/>
        <w:bidi w:val="0"/>
        <w:adjustRightInd w:val="0"/>
        <w:snapToGrid/>
        <w:spacing w:line="560" w:lineRule="exact"/>
        <w:ind w:left="0" w:firstLine="567"/>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候选人的科学道德、敬业精神，治学态度和学术作风；</w:t>
      </w:r>
    </w:p>
    <w:p>
      <w:pPr>
        <w:keepNext w:val="0"/>
        <w:keepLines w:val="0"/>
        <w:pageBreakBefore w:val="0"/>
        <w:widowControl w:val="0"/>
        <w:numPr>
          <w:ilvl w:val="0"/>
          <w:numId w:val="4"/>
        </w:numPr>
        <w:tabs>
          <w:tab w:val="left" w:leader="middleDot" w:pos="993"/>
        </w:tabs>
        <w:kinsoku/>
        <w:wordWrap/>
        <w:overflowPunct/>
        <w:topLinePunct w:val="0"/>
        <w:autoSpaceDE/>
        <w:autoSpaceDN/>
        <w:bidi w:val="0"/>
        <w:adjustRightInd w:val="0"/>
        <w:snapToGrid/>
        <w:spacing w:line="560" w:lineRule="exact"/>
        <w:ind w:left="0" w:firstLine="567"/>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在教书育人、团队建设等方面的情况。</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hint="eastAsia" w:ascii="仿宋" w:hAnsi="仿宋" w:eastAsia="仿宋"/>
          <w:b/>
          <w:bCs/>
          <w:color w:val="auto"/>
          <w:sz w:val="32"/>
          <w:szCs w:val="32"/>
          <w:highlight w:val="none"/>
        </w:rPr>
      </w:pPr>
      <w:bookmarkStart w:id="249" w:name="_Toc1295"/>
      <w:bookmarkStart w:id="250" w:name="_Toc15787"/>
      <w:bookmarkStart w:id="251" w:name="_Toc22751"/>
      <w:bookmarkStart w:id="252" w:name="_Toc21746"/>
      <w:r>
        <w:rPr>
          <w:rFonts w:hint="eastAsia" w:ascii="仿宋" w:hAnsi="仿宋" w:eastAsia="仿宋"/>
          <w:b/>
          <w:bCs/>
          <w:color w:val="auto"/>
          <w:sz w:val="32"/>
          <w:szCs w:val="32"/>
          <w:highlight w:val="none"/>
          <w:lang w:val="en-US" w:eastAsia="zh-CN"/>
        </w:rPr>
        <w:t>六</w:t>
      </w:r>
      <w:r>
        <w:rPr>
          <w:rFonts w:hint="eastAsia" w:ascii="仿宋" w:hAnsi="仿宋" w:eastAsia="仿宋"/>
          <w:b/>
          <w:bCs/>
          <w:color w:val="auto"/>
          <w:sz w:val="32"/>
          <w:szCs w:val="32"/>
          <w:highlight w:val="none"/>
        </w:rPr>
        <w:t>、参与学会活动和社会公益活动情况</w:t>
      </w:r>
      <w:bookmarkEnd w:id="249"/>
      <w:bookmarkEnd w:id="250"/>
      <w:bookmarkEnd w:id="251"/>
      <w:bookmarkEnd w:id="252"/>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简明扼要表述候选人参与学会活动和社会公益活动情况，包括参加学术会议、科技咨询、学术报告编写、科普活动、国际活动、编辑出版等。</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53" w:name="_Toc18843"/>
      <w:bookmarkStart w:id="254" w:name="_Toc7718"/>
      <w:bookmarkStart w:id="255" w:name="_Toc27743"/>
      <w:bookmarkStart w:id="256" w:name="_Toc19332"/>
      <w:r>
        <w:rPr>
          <w:rFonts w:hint="eastAsia" w:ascii="仿宋" w:hAnsi="仿宋" w:eastAsia="仿宋"/>
          <w:b/>
          <w:bCs/>
          <w:color w:val="auto"/>
          <w:sz w:val="32"/>
          <w:szCs w:val="32"/>
          <w:highlight w:val="none"/>
          <w:lang w:val="en-US" w:eastAsia="zh-CN"/>
        </w:rPr>
        <w:t>七</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主要知识产权证明目录</w:t>
      </w:r>
      <w:bookmarkEnd w:id="253"/>
      <w:bookmarkEnd w:id="254"/>
      <w:bookmarkEnd w:id="255"/>
      <w:bookmarkEnd w:id="256"/>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本栏目的知识产权指在国内外获得的专利、计算机软件版权和其他知识产权，不超过10项。</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对于授权发明专利，知识产权类别填写发明专利，然后依次填写发明名称，国家（地区），专利号，授权公告日，专利证书上的证书号，专利权人，发明人。</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对于其他知识产权，根据实际情况填写相应栏目，发明人一栏可不填。</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57" w:name="_Toc4303"/>
      <w:bookmarkStart w:id="258" w:name="_Toc4188"/>
      <w:bookmarkStart w:id="259" w:name="_Toc9105"/>
      <w:bookmarkStart w:id="260" w:name="_Toc5606"/>
      <w:r>
        <w:rPr>
          <w:rFonts w:hint="eastAsia" w:ascii="仿宋" w:hAnsi="仿宋" w:eastAsia="仿宋"/>
          <w:b/>
          <w:bCs/>
          <w:color w:val="auto"/>
          <w:sz w:val="32"/>
          <w:szCs w:val="32"/>
          <w:highlight w:val="none"/>
          <w:lang w:val="en-US" w:eastAsia="zh-CN"/>
        </w:rPr>
        <w:t>八</w:t>
      </w:r>
      <w:r>
        <w:rPr>
          <w:rFonts w:hint="eastAsia" w:ascii="仿宋" w:hAnsi="仿宋" w:eastAsia="仿宋"/>
          <w:b/>
          <w:bCs/>
          <w:color w:val="auto"/>
          <w:sz w:val="32"/>
          <w:szCs w:val="32"/>
          <w:highlight w:val="none"/>
        </w:rPr>
        <w:t>、发表论文、专著情况</w:t>
      </w:r>
      <w:bookmarkEnd w:id="257"/>
      <w:bookmarkEnd w:id="258"/>
      <w:bookmarkEnd w:id="259"/>
      <w:bookmarkEnd w:id="260"/>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指候选人发表论文或专著情况，请按照论文的学术影响程度，顺序填写，不超过10</w:t>
      </w:r>
      <w:r>
        <w:rPr>
          <w:rFonts w:hint="eastAsia" w:ascii="仿宋" w:hAnsi="仿宋" w:eastAsia="仿宋"/>
          <w:color w:val="auto"/>
          <w:sz w:val="32"/>
          <w:szCs w:val="32"/>
          <w:highlight w:val="none"/>
          <w:lang w:eastAsia="zh-CN"/>
        </w:rPr>
        <w:t>篇</w:t>
      </w:r>
      <w:r>
        <w:rPr>
          <w:rFonts w:hint="eastAsia" w:ascii="仿宋" w:hAnsi="仿宋" w:eastAsia="仿宋"/>
          <w:color w:val="auto"/>
          <w:sz w:val="32"/>
          <w:szCs w:val="32"/>
          <w:highlight w:val="none"/>
        </w:rPr>
        <w:t>。</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61" w:name="_Toc12206"/>
      <w:bookmarkStart w:id="262" w:name="_Toc12825"/>
      <w:bookmarkStart w:id="263" w:name="_Toc28720"/>
      <w:bookmarkStart w:id="264" w:name="_Toc25248"/>
      <w:r>
        <w:rPr>
          <w:rFonts w:hint="eastAsia" w:ascii="仿宋" w:hAnsi="仿宋" w:eastAsia="仿宋"/>
          <w:b/>
          <w:bCs/>
          <w:color w:val="auto"/>
          <w:sz w:val="32"/>
          <w:szCs w:val="32"/>
          <w:highlight w:val="none"/>
          <w:lang w:val="en-US" w:eastAsia="zh-CN"/>
        </w:rPr>
        <w:t>九</w:t>
      </w:r>
      <w:r>
        <w:rPr>
          <w:rFonts w:hint="eastAsia" w:ascii="仿宋" w:hAnsi="仿宋" w:eastAsia="仿宋"/>
          <w:b/>
          <w:bCs/>
          <w:color w:val="auto"/>
          <w:sz w:val="32"/>
          <w:szCs w:val="32"/>
          <w:highlight w:val="none"/>
        </w:rPr>
        <w:t>、获项目资助情况</w:t>
      </w:r>
      <w:bookmarkEnd w:id="261"/>
      <w:bookmarkEnd w:id="262"/>
      <w:bookmarkEnd w:id="263"/>
      <w:bookmarkEnd w:id="264"/>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指候选人获得国家、企业等项目资助情况，需要明确资助的年度、项目名称、金额、排名等。包括已完成和正在开展的各类资助项目。</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left="241" w:leftChars="115" w:firstLine="321" w:firstLineChars="100"/>
        <w:textAlignment w:val="auto"/>
        <w:outlineLvl w:val="9"/>
        <w:rPr>
          <w:rFonts w:ascii="仿宋" w:hAnsi="仿宋" w:eastAsia="仿宋"/>
          <w:b/>
          <w:bCs/>
          <w:color w:val="auto"/>
          <w:sz w:val="32"/>
          <w:szCs w:val="32"/>
          <w:highlight w:val="none"/>
        </w:rPr>
      </w:pPr>
      <w:bookmarkStart w:id="265" w:name="_Toc29191"/>
      <w:bookmarkStart w:id="266" w:name="_Toc19182"/>
      <w:bookmarkStart w:id="267" w:name="_Toc30623"/>
      <w:bookmarkStart w:id="268" w:name="_Toc9754"/>
      <w:r>
        <w:rPr>
          <w:rFonts w:hint="eastAsia" w:ascii="仿宋" w:hAnsi="仿宋" w:eastAsia="仿宋"/>
          <w:b/>
          <w:bCs/>
          <w:color w:val="auto"/>
          <w:sz w:val="32"/>
          <w:szCs w:val="32"/>
          <w:highlight w:val="none"/>
          <w:lang w:val="en-US" w:eastAsia="zh-CN"/>
        </w:rPr>
        <w:t>十</w:t>
      </w:r>
      <w:r>
        <w:rPr>
          <w:rFonts w:ascii="仿宋" w:hAnsi="仿宋" w:eastAsia="仿宋"/>
          <w:b/>
          <w:bCs/>
          <w:color w:val="auto"/>
          <w:sz w:val="32"/>
          <w:szCs w:val="32"/>
          <w:highlight w:val="none"/>
        </w:rPr>
        <w:t>、曾获奖励情况</w:t>
      </w:r>
      <w:bookmarkEnd w:id="265"/>
      <w:bookmarkEnd w:id="266"/>
      <w:bookmarkEnd w:id="267"/>
      <w:bookmarkEnd w:id="268"/>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请</w:t>
      </w:r>
      <w:r>
        <w:rPr>
          <w:rFonts w:ascii="仿宋" w:hAnsi="仿宋" w:eastAsia="仿宋"/>
          <w:color w:val="auto"/>
          <w:sz w:val="32"/>
          <w:szCs w:val="32"/>
          <w:highlight w:val="none"/>
        </w:rPr>
        <w:t>如实完整地填写曾获</w:t>
      </w:r>
      <w:r>
        <w:rPr>
          <w:rFonts w:hint="eastAsia" w:ascii="仿宋" w:hAnsi="仿宋" w:eastAsia="仿宋"/>
          <w:color w:val="auto"/>
          <w:sz w:val="32"/>
          <w:szCs w:val="32"/>
          <w:highlight w:val="none"/>
        </w:rPr>
        <w:t>的奖励、</w:t>
      </w:r>
      <w:r>
        <w:rPr>
          <w:rFonts w:ascii="仿宋" w:hAnsi="仿宋" w:eastAsia="仿宋"/>
          <w:color w:val="auto"/>
          <w:sz w:val="32"/>
          <w:szCs w:val="32"/>
          <w:highlight w:val="none"/>
        </w:rPr>
        <w:t>荣誉称号、表彰，颁发时间只填至“月”。</w:t>
      </w:r>
      <w:r>
        <w:rPr>
          <w:rFonts w:hint="eastAsia" w:ascii="仿宋" w:hAnsi="仿宋" w:eastAsia="仿宋"/>
          <w:color w:val="auto"/>
          <w:sz w:val="32"/>
          <w:szCs w:val="32"/>
          <w:highlight w:val="none"/>
        </w:rPr>
        <w:t>请按照科技奖励及荣誉称号的影响大小，顺序填写，不超过10项。</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after="120" w:line="560" w:lineRule="exact"/>
        <w:ind w:firstLine="643" w:firstLineChars="200"/>
        <w:textAlignment w:val="auto"/>
        <w:outlineLvl w:val="9"/>
        <w:rPr>
          <w:rFonts w:ascii="仿宋" w:hAnsi="仿宋" w:eastAsia="仿宋"/>
          <w:b/>
          <w:bCs/>
          <w:color w:val="auto"/>
          <w:sz w:val="32"/>
          <w:szCs w:val="32"/>
          <w:highlight w:val="none"/>
        </w:rPr>
      </w:pPr>
      <w:bookmarkStart w:id="269" w:name="_Toc15446"/>
      <w:bookmarkStart w:id="270" w:name="_Toc25343"/>
      <w:bookmarkStart w:id="271" w:name="_Toc30590"/>
      <w:bookmarkStart w:id="272" w:name="_Toc14192"/>
      <w:r>
        <w:rPr>
          <w:rFonts w:ascii="仿宋" w:hAnsi="仿宋" w:eastAsia="仿宋"/>
          <w:b/>
          <w:bCs/>
          <w:color w:val="auto"/>
          <w:sz w:val="32"/>
          <w:szCs w:val="32"/>
          <w:highlight w:val="none"/>
        </w:rPr>
        <w:t>十</w:t>
      </w:r>
      <w:r>
        <w:rPr>
          <w:rFonts w:hint="eastAsia" w:ascii="仿宋" w:hAnsi="仿宋" w:eastAsia="仿宋"/>
          <w:b/>
          <w:bCs/>
          <w:color w:val="auto"/>
          <w:sz w:val="32"/>
          <w:szCs w:val="32"/>
          <w:highlight w:val="none"/>
        </w:rPr>
        <w:t>一</w:t>
      </w:r>
      <w:r>
        <w:rPr>
          <w:rFonts w:ascii="仿宋" w:hAnsi="仿宋" w:eastAsia="仿宋"/>
          <w:b/>
          <w:bCs/>
          <w:color w:val="auto"/>
          <w:sz w:val="32"/>
          <w:szCs w:val="32"/>
          <w:highlight w:val="none"/>
        </w:rPr>
        <w:t>、附件</w:t>
      </w:r>
      <w:bookmarkEnd w:id="269"/>
      <w:bookmarkEnd w:id="270"/>
      <w:bookmarkEnd w:id="271"/>
      <w:bookmarkEnd w:id="272"/>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1．</w:t>
      </w:r>
      <w:r>
        <w:rPr>
          <w:rFonts w:ascii="仿宋" w:hAnsi="仿宋" w:eastAsia="仿宋"/>
          <w:b/>
          <w:color w:val="auto"/>
          <w:sz w:val="32"/>
          <w:szCs w:val="32"/>
          <w:highlight w:val="none"/>
        </w:rPr>
        <w:t>公开发表的代表性论文、专著：</w:t>
      </w:r>
      <w:r>
        <w:rPr>
          <w:rFonts w:ascii="仿宋" w:hAnsi="仿宋" w:eastAsia="仿宋"/>
          <w:color w:val="auto"/>
          <w:sz w:val="32"/>
          <w:szCs w:val="32"/>
          <w:highlight w:val="none"/>
        </w:rPr>
        <w:t>候选人在公开发行的学术刊物中发表的重要论文</w:t>
      </w:r>
      <w:r>
        <w:rPr>
          <w:rFonts w:hint="eastAsia" w:ascii="仿宋" w:hAnsi="仿宋" w:eastAsia="仿宋"/>
          <w:color w:val="auto"/>
          <w:sz w:val="32"/>
          <w:szCs w:val="32"/>
          <w:highlight w:val="none"/>
        </w:rPr>
        <w:t>的刊物封面、目录页及全文，</w:t>
      </w:r>
      <w:r>
        <w:rPr>
          <w:rFonts w:ascii="仿宋" w:hAnsi="仿宋" w:eastAsia="仿宋"/>
          <w:color w:val="auto"/>
          <w:sz w:val="32"/>
          <w:szCs w:val="32"/>
          <w:highlight w:val="none"/>
        </w:rPr>
        <w:t>候选人</w:t>
      </w:r>
      <w:r>
        <w:rPr>
          <w:rFonts w:hint="eastAsia" w:ascii="仿宋" w:hAnsi="仿宋" w:eastAsia="仿宋"/>
          <w:color w:val="auto"/>
          <w:sz w:val="32"/>
          <w:szCs w:val="32"/>
          <w:highlight w:val="none"/>
        </w:rPr>
        <w:t>出版</w:t>
      </w:r>
      <w:r>
        <w:rPr>
          <w:rFonts w:ascii="仿宋" w:hAnsi="仿宋" w:eastAsia="仿宋"/>
          <w:color w:val="auto"/>
          <w:sz w:val="32"/>
          <w:szCs w:val="32"/>
          <w:highlight w:val="none"/>
        </w:rPr>
        <w:t>专著的</w:t>
      </w:r>
      <w:r>
        <w:rPr>
          <w:rFonts w:hint="eastAsia" w:ascii="仿宋" w:hAnsi="仿宋" w:eastAsia="仿宋"/>
          <w:color w:val="auto"/>
          <w:sz w:val="32"/>
          <w:szCs w:val="32"/>
          <w:highlight w:val="none"/>
        </w:rPr>
        <w:t>封面、版权页及目录扫描</w:t>
      </w:r>
      <w:r>
        <w:rPr>
          <w:rFonts w:ascii="仿宋" w:hAnsi="仿宋" w:eastAsia="仿宋"/>
          <w:color w:val="auto"/>
          <w:sz w:val="32"/>
          <w:szCs w:val="32"/>
          <w:highlight w:val="none"/>
        </w:rPr>
        <w:t>件。</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ascii="仿宋" w:hAnsi="仿宋" w:eastAsia="仿宋"/>
          <w:b/>
          <w:color w:val="auto"/>
          <w:sz w:val="32"/>
          <w:szCs w:val="32"/>
          <w:highlight w:val="none"/>
        </w:rPr>
        <w:t>知识产权证明</w:t>
      </w:r>
      <w:r>
        <w:rPr>
          <w:rFonts w:ascii="仿宋" w:hAnsi="仿宋" w:eastAsia="仿宋"/>
          <w:color w:val="auto"/>
          <w:sz w:val="32"/>
          <w:szCs w:val="32"/>
          <w:highlight w:val="none"/>
        </w:rPr>
        <w:t>：候选人</w:t>
      </w:r>
      <w:r>
        <w:rPr>
          <w:rFonts w:hint="eastAsia" w:ascii="仿宋" w:hAnsi="仿宋" w:eastAsia="仿宋"/>
          <w:color w:val="auto"/>
          <w:sz w:val="32"/>
          <w:szCs w:val="32"/>
          <w:highlight w:val="none"/>
        </w:rPr>
        <w:t>在国内外获得的专利、计算机软件版权和其他知识产权的</w:t>
      </w:r>
      <w:r>
        <w:rPr>
          <w:rFonts w:ascii="仿宋" w:hAnsi="仿宋" w:eastAsia="仿宋"/>
          <w:color w:val="auto"/>
          <w:sz w:val="32"/>
          <w:szCs w:val="32"/>
          <w:highlight w:val="none"/>
        </w:rPr>
        <w:t>授权书。</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w:t>
      </w:r>
      <w:r>
        <w:rPr>
          <w:rFonts w:hint="eastAsia" w:ascii="仿宋" w:hAnsi="仿宋" w:eastAsia="仿宋"/>
          <w:b/>
          <w:color w:val="auto"/>
          <w:sz w:val="32"/>
          <w:szCs w:val="32"/>
          <w:highlight w:val="none"/>
        </w:rPr>
        <w:t>获得表彰奖励证明</w:t>
      </w:r>
      <w:r>
        <w:rPr>
          <w:rFonts w:ascii="仿宋" w:hAnsi="仿宋" w:eastAsia="仿宋"/>
          <w:b/>
          <w:color w:val="auto"/>
          <w:sz w:val="32"/>
          <w:szCs w:val="32"/>
          <w:highlight w:val="none"/>
        </w:rPr>
        <w:t>：</w:t>
      </w:r>
      <w:r>
        <w:rPr>
          <w:rFonts w:ascii="仿宋" w:hAnsi="仿宋" w:eastAsia="仿宋"/>
          <w:color w:val="auto"/>
          <w:sz w:val="32"/>
          <w:szCs w:val="32"/>
          <w:highlight w:val="none"/>
        </w:rPr>
        <w:t>有代表性的获奖证书</w:t>
      </w:r>
      <w:r>
        <w:rPr>
          <w:rFonts w:hint="eastAsia" w:ascii="仿宋" w:hAnsi="仿宋" w:eastAsia="仿宋"/>
          <w:color w:val="auto"/>
          <w:sz w:val="32"/>
          <w:szCs w:val="32"/>
          <w:highlight w:val="none"/>
        </w:rPr>
        <w:t>扫描</w:t>
      </w:r>
      <w:r>
        <w:rPr>
          <w:rFonts w:ascii="仿宋" w:hAnsi="仿宋" w:eastAsia="仿宋"/>
          <w:color w:val="auto"/>
          <w:sz w:val="32"/>
          <w:szCs w:val="32"/>
          <w:highlight w:val="none"/>
        </w:rPr>
        <w:t>件。</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 w:hAnsi="仿宋" w:eastAsia="仿宋"/>
          <w:bCs/>
          <w:color w:val="auto"/>
          <w:sz w:val="32"/>
          <w:szCs w:val="32"/>
          <w:highlight w:val="none"/>
        </w:rPr>
      </w:pPr>
      <w:r>
        <w:rPr>
          <w:rFonts w:hint="eastAsia" w:ascii="仿宋" w:hAnsi="仿宋" w:eastAsia="仿宋"/>
          <w:color w:val="auto"/>
          <w:sz w:val="32"/>
          <w:szCs w:val="32"/>
          <w:highlight w:val="none"/>
        </w:rPr>
        <w:t>4.</w:t>
      </w:r>
      <w:r>
        <w:rPr>
          <w:rFonts w:hint="eastAsia"/>
          <w:color w:val="auto"/>
          <w:sz w:val="32"/>
          <w:szCs w:val="32"/>
          <w:highlight w:val="none"/>
        </w:rPr>
        <w:t xml:space="preserve"> </w:t>
      </w:r>
      <w:r>
        <w:rPr>
          <w:rFonts w:hint="eastAsia" w:ascii="仿宋" w:hAnsi="仿宋" w:eastAsia="仿宋"/>
          <w:b/>
          <w:color w:val="auto"/>
          <w:sz w:val="32"/>
          <w:szCs w:val="32"/>
          <w:highlight w:val="none"/>
        </w:rPr>
        <w:t>技术评价和应用证明：</w:t>
      </w:r>
      <w:r>
        <w:rPr>
          <w:rFonts w:hint="eastAsia" w:ascii="仿宋" w:hAnsi="仿宋" w:eastAsia="仿宋"/>
          <w:color w:val="auto"/>
          <w:sz w:val="32"/>
          <w:szCs w:val="32"/>
          <w:highlight w:val="none"/>
        </w:rPr>
        <w:t>候选人主要</w:t>
      </w:r>
      <w:r>
        <w:rPr>
          <w:rFonts w:hint="eastAsia" w:ascii="仿宋" w:hAnsi="仿宋" w:eastAsia="仿宋"/>
          <w:bCs/>
          <w:color w:val="auto"/>
          <w:sz w:val="32"/>
          <w:szCs w:val="32"/>
          <w:highlight w:val="none"/>
        </w:rPr>
        <w:t>科技成果的</w:t>
      </w:r>
      <w:r>
        <w:rPr>
          <w:rFonts w:ascii="仿宋" w:hAnsi="仿宋" w:eastAsia="仿宋"/>
          <w:bCs/>
          <w:color w:val="auto"/>
          <w:sz w:val="32"/>
          <w:szCs w:val="32"/>
          <w:highlight w:val="none"/>
        </w:rPr>
        <w:t>评审证书、技术评议报告、验收报告等</w:t>
      </w:r>
      <w:r>
        <w:rPr>
          <w:rFonts w:hint="eastAsia" w:ascii="仿宋" w:hAnsi="仿宋" w:eastAsia="仿宋"/>
          <w:bCs/>
          <w:color w:val="auto"/>
          <w:sz w:val="32"/>
          <w:szCs w:val="32"/>
          <w:highlight w:val="none"/>
        </w:rPr>
        <w:t>。</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60" w:lineRule="exact"/>
        <w:ind w:firstLine="640" w:firstLineChars="200"/>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5</w:t>
      </w:r>
      <w:r>
        <w:rPr>
          <w:rFonts w:ascii="仿宋" w:hAnsi="仿宋" w:eastAsia="仿宋"/>
          <w:color w:val="auto"/>
          <w:sz w:val="32"/>
          <w:szCs w:val="32"/>
          <w:highlight w:val="none"/>
        </w:rPr>
        <w:t>．</w:t>
      </w:r>
      <w:r>
        <w:rPr>
          <w:rFonts w:ascii="仿宋" w:hAnsi="仿宋" w:eastAsia="仿宋"/>
          <w:b/>
          <w:color w:val="auto"/>
          <w:sz w:val="32"/>
          <w:szCs w:val="32"/>
          <w:highlight w:val="none"/>
        </w:rPr>
        <w:t>其他：</w:t>
      </w:r>
      <w:r>
        <w:rPr>
          <w:rFonts w:ascii="仿宋" w:hAnsi="仿宋" w:eastAsia="仿宋"/>
          <w:color w:val="auto"/>
          <w:sz w:val="32"/>
          <w:szCs w:val="32"/>
          <w:highlight w:val="none"/>
        </w:rPr>
        <w:t>有助于评价候选人的其他证明材料。</w:t>
      </w:r>
    </w:p>
    <w:p>
      <w:pPr>
        <w:rPr>
          <w:rFonts w:hint="eastAsia" w:eastAsia="仿宋_GB2312"/>
          <w:color w:val="auto"/>
          <w:sz w:val="32"/>
          <w:szCs w:val="32"/>
          <w:highlight w:val="none"/>
        </w:rPr>
      </w:pPr>
      <w:r>
        <w:rPr>
          <w:rFonts w:hint="eastAsia" w:eastAsia="仿宋_GB2312"/>
          <w:color w:val="auto"/>
          <w:sz w:val="32"/>
          <w:szCs w:val="32"/>
          <w:highlight w:val="none"/>
        </w:rPr>
        <w:br w:type="page"/>
      </w:r>
    </w:p>
    <w:p>
      <w:pPr>
        <w:spacing w:line="560" w:lineRule="exact"/>
        <w:rPr>
          <w:rFonts w:ascii="黑体" w:hAnsi="黑体" w:eastAsia="黑体"/>
          <w:szCs w:val="32"/>
        </w:rPr>
      </w:pPr>
    </w:p>
    <w:p>
      <w:pPr>
        <w:pStyle w:val="2"/>
        <w:rPr>
          <w:rFonts w:hint="eastAsia"/>
          <w:color w:val="auto"/>
          <w:lang w:val="en-US" w:eastAsia="zh-CN"/>
        </w:rPr>
      </w:pPr>
      <w:r>
        <w:rPr>
          <w:rFonts w:hint="eastAsia"/>
          <w:color w:val="auto"/>
          <w:lang w:val="en-US" w:eastAsia="zh-CN"/>
        </w:rPr>
        <w:t>浙江电力标准创新贡献奖推荐书</w:t>
      </w:r>
    </w:p>
    <w:p>
      <w:pPr>
        <w:jc w:val="center"/>
        <w:rPr>
          <w:color w:val="auto"/>
          <w:sz w:val="28"/>
          <w:szCs w:val="24"/>
          <w:highlight w:val="none"/>
        </w:rPr>
      </w:pPr>
      <w:r>
        <w:rPr>
          <w:rFonts w:hint="eastAsia"/>
          <w:color w:val="auto"/>
          <w:sz w:val="28"/>
          <w:szCs w:val="24"/>
          <w:highlight w:val="none"/>
        </w:rPr>
        <w:t>（202</w:t>
      </w:r>
      <w:r>
        <w:rPr>
          <w:rFonts w:hint="eastAsia"/>
          <w:color w:val="auto"/>
          <w:sz w:val="28"/>
          <w:szCs w:val="24"/>
          <w:highlight w:val="none"/>
          <w:lang w:val="en-US" w:eastAsia="zh-CN"/>
        </w:rPr>
        <w:t>5</w:t>
      </w:r>
      <w:r>
        <w:rPr>
          <w:rFonts w:hint="eastAsia"/>
          <w:color w:val="auto"/>
          <w:sz w:val="28"/>
          <w:szCs w:val="24"/>
          <w:highlight w:val="none"/>
        </w:rPr>
        <w:t>年）</w:t>
      </w:r>
    </w:p>
    <w:p>
      <w:pPr>
        <w:pStyle w:val="13"/>
        <w:numPr>
          <w:ilvl w:val="0"/>
          <w:numId w:val="5"/>
        </w:numPr>
        <w:spacing w:before="159" w:beforeLines="50" w:line="560" w:lineRule="exact"/>
        <w:ind w:firstLineChars="0"/>
        <w:jc w:val="center"/>
        <w:outlineLvl w:val="0"/>
        <w:rPr>
          <w:rFonts w:eastAsia="黑体"/>
          <w:sz w:val="28"/>
          <w:szCs w:val="28"/>
        </w:rPr>
      </w:pPr>
      <w:r>
        <w:rPr>
          <w:rFonts w:hint="eastAsia" w:eastAsia="黑体"/>
          <w:sz w:val="28"/>
          <w:szCs w:val="28"/>
        </w:rPr>
        <w:t>标准基本信息</w:t>
      </w:r>
    </w:p>
    <w:p>
      <w:pPr>
        <w:tabs>
          <w:tab w:val="left" w:pos="4111"/>
        </w:tabs>
        <w:spacing w:after="79" w:afterLines="25" w:line="560" w:lineRule="exact"/>
        <w:jc w:val="left"/>
        <w:rPr>
          <w:rFonts w:ascii="方正仿宋_GBK" w:eastAsia="方正仿宋_GBK"/>
          <w:sz w:val="24"/>
          <w:szCs w:val="24"/>
        </w:rPr>
      </w:pPr>
      <w:r>
        <w:rPr>
          <w:rFonts w:hint="eastAsia" w:ascii="方正仿宋_GBK" w:eastAsia="方正仿宋_GBK"/>
          <w:sz w:val="24"/>
          <w:szCs w:val="24"/>
        </w:rPr>
        <w:t>推荐编号：</w:t>
      </w:r>
      <w:r>
        <w:rPr>
          <w:rFonts w:hint="eastAsia" w:ascii="方正仿宋_GBK" w:eastAsia="方正仿宋_GBK"/>
          <w:sz w:val="24"/>
          <w:szCs w:val="24"/>
        </w:rPr>
        <w:tab/>
      </w:r>
      <w:r>
        <w:rPr>
          <w:rFonts w:hint="eastAsia" w:ascii="方正仿宋_GBK" w:eastAsia="方正仿宋_GBK"/>
          <w:sz w:val="24"/>
          <w:szCs w:val="24"/>
        </w:rPr>
        <w:t>专业评审组：</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745"/>
        <w:gridCol w:w="1554"/>
        <w:gridCol w:w="919"/>
        <w:gridCol w:w="1927"/>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标准类型</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标准编号</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标准名称</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标准所属领域</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标准发布时间</w:t>
            </w:r>
          </w:p>
        </w:tc>
        <w:tc>
          <w:tcPr>
            <w:tcW w:w="2534"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1984"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标准实施时间</w:t>
            </w:r>
          </w:p>
        </w:tc>
        <w:tc>
          <w:tcPr>
            <w:tcW w:w="245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标准发布单位</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标准外文版</w:t>
            </w:r>
          </w:p>
        </w:tc>
        <w:tc>
          <w:tcPr>
            <w:tcW w:w="1597"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□是　□否</w:t>
            </w:r>
          </w:p>
        </w:tc>
        <w:tc>
          <w:tcPr>
            <w:tcW w:w="937"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语种</w:t>
            </w:r>
          </w:p>
        </w:tc>
        <w:tc>
          <w:tcPr>
            <w:tcW w:w="4439"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□英语　□俄语　□法语　□日语</w:t>
            </w:r>
          </w:p>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□韩语　□其他</w:t>
            </w:r>
            <w:r>
              <w:rPr>
                <w:rFonts w:hint="eastAsia" w:ascii="方正仿宋_GBK" w:eastAsia="方正仿宋_GBK"/>
                <w:sz w:val="24"/>
                <w:szCs w:val="24"/>
                <w:u w:val="single"/>
              </w:rPr>
              <w:t>　　　</w:t>
            </w:r>
            <w:r>
              <w:rPr>
                <w:rFonts w:hint="eastAsia" w:ascii="方正仿宋_GBK" w:eastAsia="方正仿宋_GBK"/>
                <w:sz w:val="24"/>
                <w:szCs w:val="24"/>
              </w:rPr>
              <w:t>（可多选）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采用国际标准情况</w:t>
            </w:r>
          </w:p>
        </w:tc>
        <w:tc>
          <w:tcPr>
            <w:tcW w:w="2534"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1984"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对应的</w:t>
            </w:r>
          </w:p>
          <w:p>
            <w:pPr>
              <w:keepNext w:val="0"/>
              <w:keepLines w:val="0"/>
              <w:suppressLineNumbers w:val="0"/>
              <w:adjustRightInd w:val="0"/>
              <w:snapToGrid w:val="0"/>
              <w:spacing w:before="0" w:beforeAutospacing="0" w:after="0" w:afterAutospacing="0" w:line="360" w:lineRule="exact"/>
              <w:ind w:left="0" w:right="0"/>
              <w:jc w:val="center"/>
              <w:rPr>
                <w:rFonts w:ascii="方正仿宋_GBK" w:hAnsi="宋体" w:eastAsia="方正仿宋_GBK"/>
                <w:sz w:val="24"/>
                <w:szCs w:val="24"/>
              </w:rPr>
            </w:pPr>
            <w:r>
              <w:rPr>
                <w:rFonts w:hint="eastAsia" w:ascii="方正仿宋_GBK" w:eastAsia="方正仿宋_GBK"/>
                <w:sz w:val="24"/>
                <w:szCs w:val="24"/>
              </w:rPr>
              <w:t>国际标准号</w:t>
            </w:r>
          </w:p>
        </w:tc>
        <w:tc>
          <w:tcPr>
            <w:tcW w:w="245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color w:val="000000"/>
                <w:sz w:val="24"/>
                <w:szCs w:val="24"/>
              </w:rPr>
              <w:t>标准备案号</w:t>
            </w:r>
          </w:p>
        </w:tc>
        <w:tc>
          <w:tcPr>
            <w:tcW w:w="2534"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1984"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学科分类与代码</w:t>
            </w:r>
          </w:p>
        </w:tc>
        <w:tc>
          <w:tcPr>
            <w:tcW w:w="245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vMerge w:val="restart"/>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hAnsi="宋体" w:eastAsia="方正仿宋_GBK"/>
                <w:sz w:val="24"/>
                <w:szCs w:val="24"/>
              </w:rPr>
            </w:pPr>
            <w:r>
              <w:rPr>
                <w:rFonts w:hint="eastAsia" w:ascii="方正仿宋_GBK" w:eastAsia="方正仿宋_GBK"/>
                <w:sz w:val="24"/>
                <w:szCs w:val="24"/>
              </w:rPr>
              <w:t>起草单位</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rPr>
                <w:rFonts w:ascii="方正仿宋_GBK" w:eastAsia="方正仿宋_GBK"/>
                <w:sz w:val="24"/>
                <w:szCs w:val="24"/>
              </w:rPr>
            </w:pPr>
            <w:r>
              <w:rPr>
                <w:rFonts w:hint="eastAsia" w:ascii="方正仿宋_GBK" w:eastAsia="方正仿宋_GBK"/>
                <w:sz w:val="24"/>
                <w:szCs w:val="24"/>
              </w:rPr>
              <w:t>2</w:t>
            </w:r>
            <w:r>
              <w:rPr>
                <w:rFonts w:ascii="方正仿宋_GBK" w:eastAsia="方正仿宋_GBK"/>
                <w:sz w:val="24"/>
                <w:szCs w:val="24"/>
              </w:rPr>
              <w:t>.</w:t>
            </w:r>
            <w:r>
              <w:rPr>
                <w:rFonts w:hint="eastAsia" w:ascii="方正仿宋_GBK" w:eastAsia="方正仿宋_GBK"/>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vMerge w:val="restart"/>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主要起草人</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rPr>
                <w:rFonts w:ascii="方正仿宋_GBK" w:eastAsia="方正仿宋_GBK"/>
                <w:sz w:val="24"/>
                <w:szCs w:val="24"/>
              </w:rPr>
            </w:pPr>
            <w:r>
              <w:rPr>
                <w:rFonts w:hint="eastAsia" w:ascii="方正仿宋_GBK" w:eastAsia="方正仿宋_GBK"/>
                <w:sz w:val="24"/>
                <w:szCs w:val="24"/>
              </w:rPr>
              <w:t>2</w:t>
            </w:r>
            <w:r>
              <w:rPr>
                <w:rFonts w:ascii="方正仿宋_GBK" w:eastAsia="方正仿宋_GBK"/>
                <w:sz w:val="24"/>
                <w:szCs w:val="24"/>
              </w:rPr>
              <w:t>.</w:t>
            </w:r>
            <w:r>
              <w:rPr>
                <w:rFonts w:hint="eastAsia" w:ascii="方正仿宋_GBK" w:eastAsia="方正仿宋_GBK"/>
                <w:sz w:val="24"/>
                <w:szCs w:val="24"/>
              </w:rPr>
              <w:t xml:space="preserve"> </w:t>
            </w:r>
          </w:p>
        </w:tc>
      </w:tr>
    </w:tbl>
    <w:p>
      <w:pPr>
        <w:keepNext/>
        <w:widowControl/>
        <w:spacing w:after="159" w:afterLines="50" w:line="560" w:lineRule="exact"/>
        <w:jc w:val="center"/>
        <w:outlineLvl w:val="1"/>
        <w:rPr>
          <w:rFonts w:hint="eastAsia" w:eastAsia="黑体"/>
          <w:szCs w:val="32"/>
        </w:rPr>
      </w:pPr>
    </w:p>
    <w:p>
      <w:pPr>
        <w:keepNext/>
        <w:widowControl/>
        <w:spacing w:after="159" w:afterLines="50" w:line="560" w:lineRule="exact"/>
        <w:jc w:val="center"/>
        <w:outlineLvl w:val="1"/>
        <w:rPr>
          <w:rFonts w:eastAsia="黑体"/>
          <w:szCs w:val="32"/>
        </w:rPr>
      </w:pPr>
      <w:r>
        <w:rPr>
          <w:rFonts w:hint="eastAsia" w:eastAsia="黑体"/>
          <w:szCs w:val="32"/>
        </w:rPr>
        <w:t>被推荐项目主要完成单位和主要完成人</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753"/>
        <w:gridCol w:w="873"/>
        <w:gridCol w:w="1381"/>
        <w:gridCol w:w="2253"/>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项目名称</w:t>
            </w:r>
          </w:p>
        </w:tc>
        <w:tc>
          <w:tcPr>
            <w:tcW w:w="6973" w:type="dxa"/>
            <w:gridSpan w:val="4"/>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restart"/>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主要完成单位</w:t>
            </w: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序号</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1</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2</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3</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restart"/>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主要完成人</w:t>
            </w: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序号</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姓　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1</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2</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3</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vMerge w:val="continue"/>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889"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4</w:t>
            </w:r>
          </w:p>
        </w:tc>
        <w:tc>
          <w:tcPr>
            <w:tcW w:w="6084" w:type="dxa"/>
            <w:gridSpan w:val="3"/>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left"/>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推荐单位</w:t>
            </w:r>
          </w:p>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（盖章）</w:t>
            </w:r>
          </w:p>
        </w:tc>
        <w:tc>
          <w:tcPr>
            <w:tcW w:w="2324"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c>
          <w:tcPr>
            <w:tcW w:w="2324"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hAnsi="宋体" w:eastAsia="方正仿宋_GBK"/>
                <w:sz w:val="24"/>
                <w:szCs w:val="24"/>
              </w:rPr>
              <w:t>推荐奖励等级</w:t>
            </w:r>
          </w:p>
        </w:tc>
        <w:tc>
          <w:tcPr>
            <w:tcW w:w="232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795" w:type="dxa"/>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hAnsi="宋体" w:eastAsia="方正仿宋_GBK"/>
                <w:sz w:val="24"/>
                <w:szCs w:val="24"/>
              </w:rPr>
              <w:t>是否愿意降级评审</w:t>
            </w:r>
          </w:p>
        </w:tc>
        <w:tc>
          <w:tcPr>
            <w:tcW w:w="2324" w:type="dxa"/>
            <w:gridSpan w:val="2"/>
            <w:noWrap w:val="0"/>
            <w:tcMar>
              <w:top w:w="85" w:type="dxa"/>
              <w:left w:w="108" w:type="dxa"/>
              <w:bottom w:w="85" w:type="dxa"/>
              <w:right w:w="10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□是    □否</w:t>
            </w:r>
          </w:p>
        </w:tc>
        <w:tc>
          <w:tcPr>
            <w:tcW w:w="2324" w:type="dxa"/>
            <w:noWrap w:val="0"/>
            <w:tcMar>
              <w:top w:w="85" w:type="dxa"/>
              <w:left w:w="0" w:type="dxa"/>
              <w:bottom w:w="85" w:type="dxa"/>
              <w:right w:w="0"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hAnsi="宋体" w:eastAsia="方正仿宋_GBK"/>
                <w:sz w:val="24"/>
                <w:szCs w:val="24"/>
              </w:rPr>
              <w:t>愿意降级评审的等级</w:t>
            </w:r>
          </w:p>
        </w:tc>
        <w:tc>
          <w:tcPr>
            <w:tcW w:w="2325" w:type="dxa"/>
            <w:noWrap w:val="0"/>
            <w:tcMar>
              <w:top w:w="85" w:type="dxa"/>
              <w:left w:w="0" w:type="dxa"/>
              <w:bottom w:w="85" w:type="dxa"/>
              <w:right w:w="0"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□二等奖  □三等奖（可多选）</w:t>
            </w:r>
          </w:p>
        </w:tc>
      </w:tr>
    </w:tbl>
    <w:p>
      <w:pPr>
        <w:pageBreakBefore/>
        <w:spacing w:after="159" w:afterLines="50" w:line="560" w:lineRule="exact"/>
        <w:jc w:val="center"/>
        <w:outlineLvl w:val="0"/>
        <w:rPr>
          <w:rFonts w:eastAsia="黑体"/>
          <w:szCs w:val="32"/>
        </w:rPr>
      </w:pPr>
      <w:r>
        <w:rPr>
          <w:rFonts w:hint="eastAsia" w:eastAsia="黑体"/>
          <w:szCs w:val="32"/>
        </w:rPr>
        <w:t>二</w:t>
      </w:r>
      <w:r>
        <w:rPr>
          <w:rFonts w:eastAsia="黑体"/>
          <w:szCs w:val="32"/>
        </w:rPr>
        <w:t>、推荐单位意见</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504"/>
        <w:gridCol w:w="1233"/>
        <w:gridCol w:w="1778"/>
        <w:gridCol w:w="1231"/>
        <w:gridCol w:w="15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推荐单位</w:t>
            </w:r>
          </w:p>
        </w:tc>
        <w:tc>
          <w:tcPr>
            <w:tcW w:w="2651" w:type="pct"/>
            <w:gridSpan w:val="3"/>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c>
          <w:tcPr>
            <w:tcW w:w="723"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所在地</w:t>
            </w:r>
          </w:p>
        </w:tc>
        <w:tc>
          <w:tcPr>
            <w:tcW w:w="909"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通讯地址</w:t>
            </w:r>
          </w:p>
        </w:tc>
        <w:tc>
          <w:tcPr>
            <w:tcW w:w="2651" w:type="pct"/>
            <w:gridSpan w:val="3"/>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c>
          <w:tcPr>
            <w:tcW w:w="723"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邮政编码</w:t>
            </w:r>
          </w:p>
        </w:tc>
        <w:tc>
          <w:tcPr>
            <w:tcW w:w="909"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联系人</w:t>
            </w:r>
          </w:p>
        </w:tc>
        <w:tc>
          <w:tcPr>
            <w:tcW w:w="883"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c>
          <w:tcPr>
            <w:tcW w:w="724"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办公电话</w:t>
            </w:r>
          </w:p>
        </w:tc>
        <w:tc>
          <w:tcPr>
            <w:tcW w:w="1044"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c>
          <w:tcPr>
            <w:tcW w:w="723"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移动电话</w:t>
            </w:r>
          </w:p>
        </w:tc>
        <w:tc>
          <w:tcPr>
            <w:tcW w:w="909"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电子邮箱</w:t>
            </w:r>
          </w:p>
        </w:tc>
        <w:tc>
          <w:tcPr>
            <w:tcW w:w="2651" w:type="pct"/>
            <w:gridSpan w:val="3"/>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c>
          <w:tcPr>
            <w:tcW w:w="723"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r>
              <w:rPr>
                <w:rFonts w:hint="eastAsia" w:ascii="方正仿宋_GBK" w:eastAsia="方正仿宋_GBK"/>
                <w:sz w:val="24"/>
                <w:szCs w:val="21"/>
              </w:rPr>
              <w:t>传　真</w:t>
            </w:r>
          </w:p>
        </w:tc>
        <w:tc>
          <w:tcPr>
            <w:tcW w:w="909" w:type="pct"/>
            <w:noWrap w:val="0"/>
            <w:tcMar>
              <w:top w:w="85" w:type="dxa"/>
              <w:left w:w="108" w:type="dxa"/>
              <w:bottom w:w="85" w:type="dxa"/>
              <w:right w:w="108"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6"/>
            <w:noWrap w:val="0"/>
            <w:tcMar>
              <w:top w:w="85" w:type="dxa"/>
              <w:left w:w="108" w:type="dxa"/>
              <w:bottom w:w="85" w:type="dxa"/>
              <w:right w:w="108"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推荐理由：（应当涵盖以下内容：一、项目相关技术内容和指标的创新性；二、项目在国际国内、产业链上下游的应用情况；三、项目实施效益，主要包括支撑国家或省重大战略实施情况，在推动高质量发展方面取得的经济效益、社会效益和生态效益；四、标准产生的社会影响力。限800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6"/>
            <w:noWrap w:val="0"/>
            <w:tcMar>
              <w:top w:w="85" w:type="dxa"/>
              <w:left w:w="108" w:type="dxa"/>
              <w:bottom w:w="85" w:type="dxa"/>
              <w:right w:w="108"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声明：本单位遵守《浙江电力标准创新贡献奖奖励办法（试行）》的有关规定和本次推荐的具体要求，保证所有提交材料真实有效，如有虚假，愿意承担相应责任并接受相应处理。如产生争议，保证积极配合调查处理工作。</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wordWrap w:val="0"/>
              <w:spacing w:before="0" w:beforeAutospacing="0" w:after="0" w:afterAutospacing="0" w:line="360" w:lineRule="exact"/>
              <w:ind w:left="0" w:right="0"/>
              <w:jc w:val="right"/>
              <w:rPr>
                <w:rFonts w:ascii="方正仿宋_GBK" w:eastAsia="方正仿宋_GBK"/>
                <w:sz w:val="24"/>
                <w:szCs w:val="24"/>
              </w:rPr>
            </w:pPr>
            <w:r>
              <w:rPr>
                <w:rFonts w:hint="eastAsia" w:ascii="方正仿宋_GBK" w:eastAsia="方正仿宋_GBK"/>
                <w:sz w:val="24"/>
                <w:szCs w:val="24"/>
              </w:rPr>
              <w:t>推荐单位（公章）：　　　　　　　　　</w:t>
            </w:r>
          </w:p>
          <w:p>
            <w:pPr>
              <w:keepNext w:val="0"/>
              <w:keepLines w:val="0"/>
              <w:suppressLineNumbers w:val="0"/>
              <w:spacing w:before="0" w:beforeAutospacing="0" w:after="0" w:afterAutospacing="0" w:line="360" w:lineRule="exact"/>
              <w:ind w:left="0" w:right="0"/>
              <w:jc w:val="right"/>
              <w:rPr>
                <w:rFonts w:ascii="方正仿宋_GBK" w:eastAsia="方正仿宋_GBK"/>
                <w:sz w:val="24"/>
                <w:szCs w:val="24"/>
              </w:rPr>
            </w:pPr>
          </w:p>
          <w:p>
            <w:pPr>
              <w:keepNext w:val="0"/>
              <w:keepLines w:val="0"/>
              <w:suppressLineNumbers w:val="0"/>
              <w:spacing w:before="0" w:beforeAutospacing="0" w:after="0" w:afterAutospacing="0" w:line="360" w:lineRule="exact"/>
              <w:ind w:left="0" w:right="960"/>
              <w:jc w:val="right"/>
              <w:rPr>
                <w:rFonts w:ascii="方正仿宋_GBK" w:eastAsia="方正仿宋_GBK"/>
                <w:sz w:val="24"/>
                <w:szCs w:val="24"/>
              </w:rPr>
            </w:pPr>
            <w:r>
              <w:rPr>
                <w:rFonts w:hint="eastAsia" w:ascii="方正仿宋_GBK" w:eastAsia="方正仿宋_GBK"/>
                <w:sz w:val="24"/>
                <w:szCs w:val="24"/>
              </w:rPr>
              <w:t>年   月   日　　　　</w:t>
            </w:r>
          </w:p>
          <w:p>
            <w:pPr>
              <w:keepNext w:val="0"/>
              <w:keepLines w:val="0"/>
              <w:suppressLineNumbers w:val="0"/>
              <w:spacing w:before="0" w:beforeAutospacing="0" w:after="0" w:afterAutospacing="0" w:line="360" w:lineRule="exact"/>
              <w:ind w:left="0" w:right="0"/>
              <w:jc w:val="right"/>
              <w:rPr>
                <w:rFonts w:ascii="方正仿宋_GBK" w:eastAsia="方正仿宋_GBK"/>
                <w:sz w:val="24"/>
                <w:szCs w:val="22"/>
              </w:rPr>
            </w:pPr>
          </w:p>
        </w:tc>
      </w:tr>
    </w:tbl>
    <w:p>
      <w:pPr>
        <w:pageBreakBefore/>
        <w:spacing w:after="159" w:afterLines="50" w:line="560" w:lineRule="exact"/>
        <w:jc w:val="center"/>
        <w:outlineLvl w:val="0"/>
        <w:rPr>
          <w:rFonts w:eastAsia="黑体"/>
          <w:szCs w:val="32"/>
        </w:rPr>
      </w:pPr>
      <w:r>
        <w:rPr>
          <w:rFonts w:hint="eastAsia" w:eastAsia="黑体"/>
          <w:szCs w:val="32"/>
        </w:rPr>
        <w:t>三、项目情况</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85" w:type="dxa"/>
          <w:left w:w="108" w:type="dxa"/>
          <w:bottom w:w="85" w:type="dxa"/>
          <w:right w:w="108" w:type="dxa"/>
        </w:tblCellMar>
      </w:tblPr>
      <w:tblGrid>
        <w:gridCol w:w="852"/>
        <w:gridCol w:w="651"/>
        <w:gridCol w:w="201"/>
        <w:gridCol w:w="619"/>
        <w:gridCol w:w="87"/>
        <w:gridCol w:w="151"/>
        <w:gridCol w:w="241"/>
        <w:gridCol w:w="38"/>
        <w:gridCol w:w="387"/>
        <w:gridCol w:w="164"/>
        <w:gridCol w:w="124"/>
        <w:gridCol w:w="358"/>
        <w:gridCol w:w="942"/>
        <w:gridCol w:w="153"/>
        <w:gridCol w:w="713"/>
        <w:gridCol w:w="97"/>
        <w:gridCol w:w="454"/>
        <w:gridCol w:w="113"/>
        <w:gridCol w:w="951"/>
        <w:gridCol w:w="12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1．申报组织简介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（请介绍申报组织基本情况，包括主要工作领域和工作业绩、获得的相关荣誉、标准化工作基础等，限800字）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2．申报项目简介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2410" w:type="dxa"/>
            <w:gridSpan w:val="5"/>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产业政策符合性</w:t>
            </w:r>
          </w:p>
        </w:tc>
        <w:tc>
          <w:tcPr>
            <w:tcW w:w="6112" w:type="dxa"/>
            <w:gridSpan w:val="1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2410" w:type="dxa"/>
            <w:gridSpan w:val="5"/>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p>
        </w:tc>
        <w:tc>
          <w:tcPr>
            <w:tcW w:w="981"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序号</w:t>
            </w:r>
          </w:p>
        </w:tc>
        <w:tc>
          <w:tcPr>
            <w:tcW w:w="5131" w:type="dxa"/>
            <w:gridSpan w:val="10"/>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文件名称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2410" w:type="dxa"/>
            <w:gridSpan w:val="5"/>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p>
        </w:tc>
        <w:tc>
          <w:tcPr>
            <w:tcW w:w="981"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（1）</w:t>
            </w:r>
          </w:p>
        </w:tc>
        <w:tc>
          <w:tcPr>
            <w:tcW w:w="5131" w:type="dxa"/>
            <w:gridSpan w:val="10"/>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2410" w:type="dxa"/>
            <w:gridSpan w:val="5"/>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p>
        </w:tc>
        <w:tc>
          <w:tcPr>
            <w:tcW w:w="981"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r>
              <w:rPr>
                <w:rFonts w:hint="eastAsia" w:ascii="方正仿宋_GBK" w:eastAsia="方正仿宋_GBK"/>
                <w:sz w:val="24"/>
                <w:szCs w:val="24"/>
              </w:rPr>
              <w:t>......</w:t>
            </w:r>
          </w:p>
        </w:tc>
        <w:tc>
          <w:tcPr>
            <w:tcW w:w="5131" w:type="dxa"/>
            <w:gridSpan w:val="10"/>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（请介绍申报项目基本情况，主要包括标准制定背景、主要技术内容、标准应用推广及效益情况等，限800字）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3．技术水平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技术水平评价（单选）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2802" w:type="dxa"/>
            <w:gridSpan w:val="7"/>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w:t>
            </w:r>
            <w:r>
              <w:rPr>
                <w:rFonts w:ascii="方正仿宋简体" w:eastAsia="方正仿宋简体"/>
                <w:sz w:val="24"/>
                <w:szCs w:val="22"/>
              </w:rPr>
              <w:t>国际</w:t>
            </w:r>
            <w:r>
              <w:rPr>
                <w:rFonts w:hint="eastAsia" w:ascii="方正仿宋简体" w:eastAsia="方正仿宋简体"/>
                <w:sz w:val="24"/>
                <w:szCs w:val="22"/>
              </w:rPr>
              <w:t>领先标准</w:t>
            </w:r>
            <w:r>
              <w:rPr>
                <w:rFonts w:ascii="方正仿宋简体" w:eastAsia="方正仿宋简体"/>
                <w:sz w:val="24"/>
                <w:szCs w:val="22"/>
              </w:rPr>
              <w:t>水平</w:t>
            </w:r>
          </w:p>
        </w:tc>
        <w:tc>
          <w:tcPr>
            <w:tcW w:w="2976" w:type="dxa"/>
            <w:gridSpan w:val="9"/>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□国际先进标准</w:t>
            </w:r>
            <w:r>
              <w:rPr>
                <w:rFonts w:ascii="方正仿宋简体" w:eastAsia="方正仿宋简体"/>
                <w:sz w:val="24"/>
                <w:szCs w:val="22"/>
              </w:rPr>
              <w:t>水平</w:t>
            </w:r>
          </w:p>
        </w:tc>
        <w:tc>
          <w:tcPr>
            <w:tcW w:w="2744"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□国内领先标准</w:t>
            </w:r>
            <w:r>
              <w:rPr>
                <w:rFonts w:ascii="方正仿宋简体" w:eastAsia="方正仿宋简体"/>
                <w:sz w:val="24"/>
                <w:szCs w:val="22"/>
              </w:rPr>
              <w:t>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w:t>
            </w:r>
            <w:r>
              <w:rPr>
                <w:rFonts w:ascii="方正仿宋_GBK" w:eastAsia="方正仿宋_GBK"/>
                <w:sz w:val="24"/>
                <w:szCs w:val="22"/>
              </w:rPr>
              <w:t>请从标准所包含关键技术内容的技术水平在国际、国内及省内所处的水平进行描述，限1500字</w:t>
            </w:r>
            <w:r>
              <w:rPr>
                <w:rFonts w:hint="eastAsia" w:ascii="方正仿宋_GBK" w:eastAsia="方正仿宋_GBK"/>
                <w:sz w:val="24"/>
                <w:szCs w:val="22"/>
              </w:rPr>
              <w:t>）</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4．</w:t>
            </w:r>
            <w:r>
              <w:rPr>
                <w:rFonts w:ascii="方正仿宋_GBK" w:eastAsia="方正仿宋_GBK"/>
                <w:b/>
                <w:bCs/>
                <w:sz w:val="24"/>
                <w:szCs w:val="24"/>
              </w:rPr>
              <w:t>创新</w:t>
            </w:r>
            <w:r>
              <w:rPr>
                <w:rFonts w:hint="eastAsia" w:ascii="方正仿宋_GBK" w:eastAsia="方正仿宋_GBK"/>
                <w:b/>
                <w:bCs/>
                <w:sz w:val="24"/>
                <w:szCs w:val="24"/>
              </w:rPr>
              <w:t>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创新点（单选）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3227" w:type="dxa"/>
            <w:gridSpan w:val="9"/>
            <w:noWrap w:val="0"/>
            <w:tcMar>
              <w:top w:w="85" w:type="dxa"/>
              <w:bottom w:w="85" w:type="dxa"/>
            </w:tcMar>
            <w:vAlign w:val="top"/>
          </w:tcPr>
          <w:p>
            <w:pPr>
              <w:keepNext w:val="0"/>
              <w:keepLines w:val="0"/>
              <w:suppressLineNumbers w:val="0"/>
              <w:spacing w:before="0" w:beforeAutospacing="0" w:after="0" w:afterAutospacing="0" w:line="360" w:lineRule="exact"/>
              <w:ind w:left="240" w:right="0" w:hanging="240" w:hangingChars="100"/>
              <w:rPr>
                <w:rFonts w:ascii="方正仿宋简体" w:hAnsi="华文中宋" w:eastAsia="方正仿宋简体" w:cs="微软雅黑"/>
                <w:sz w:val="24"/>
                <w:szCs w:val="22"/>
              </w:rPr>
            </w:pPr>
            <w:r>
              <w:rPr>
                <w:rFonts w:hint="eastAsia" w:ascii="方正仿宋简体" w:eastAsia="方正仿宋简体"/>
                <w:sz w:val="24"/>
                <w:szCs w:val="22"/>
              </w:rPr>
              <w:t>□</w:t>
            </w:r>
            <w:r>
              <w:rPr>
                <w:rFonts w:ascii="方正仿宋简体" w:hAnsi="华文中宋" w:eastAsia="方正仿宋简体" w:cs="微软雅黑"/>
                <w:sz w:val="24"/>
                <w:szCs w:val="22"/>
              </w:rPr>
              <w:t>聚焦原始创新技术、集成创新技术或重大瓶颈问题</w:t>
            </w:r>
          </w:p>
        </w:tc>
        <w:tc>
          <w:tcPr>
            <w:tcW w:w="2454" w:type="dxa"/>
            <w:gridSpan w:val="6"/>
            <w:noWrap w:val="0"/>
            <w:tcMar>
              <w:top w:w="85" w:type="dxa"/>
              <w:bottom w:w="85" w:type="dxa"/>
            </w:tcMar>
            <w:vAlign w:val="top"/>
          </w:tcPr>
          <w:p>
            <w:pPr>
              <w:keepNext w:val="0"/>
              <w:keepLines w:val="0"/>
              <w:suppressLineNumbers w:val="0"/>
              <w:spacing w:before="0" w:beforeAutospacing="0" w:after="0" w:afterAutospacing="0" w:line="360" w:lineRule="exact"/>
              <w:ind w:left="240" w:right="0" w:hanging="240" w:hangingChars="100"/>
              <w:rPr>
                <w:rFonts w:ascii="方正仿宋简体" w:hAnsi="华文中宋" w:eastAsia="方正仿宋简体" w:cs="微软雅黑"/>
                <w:sz w:val="24"/>
                <w:szCs w:val="22"/>
              </w:rPr>
            </w:pPr>
            <w:r>
              <w:rPr>
                <w:rFonts w:hint="eastAsia" w:ascii="方正仿宋简体" w:eastAsia="方正仿宋简体"/>
                <w:sz w:val="24"/>
                <w:szCs w:val="22"/>
              </w:rPr>
              <w:t>□</w:t>
            </w:r>
            <w:r>
              <w:rPr>
                <w:rFonts w:ascii="方正仿宋简体" w:hAnsi="华文中宋" w:eastAsia="方正仿宋简体" w:cs="微软雅黑"/>
                <w:sz w:val="24"/>
                <w:szCs w:val="22"/>
              </w:rPr>
              <w:t>聚焦关键共性技术</w:t>
            </w:r>
          </w:p>
        </w:tc>
        <w:tc>
          <w:tcPr>
            <w:tcW w:w="2841" w:type="dxa"/>
            <w:gridSpan w:val="5"/>
            <w:noWrap w:val="0"/>
            <w:tcMar>
              <w:top w:w="85" w:type="dxa"/>
              <w:bottom w:w="85" w:type="dxa"/>
            </w:tcMar>
            <w:vAlign w:val="top"/>
          </w:tcPr>
          <w:p>
            <w:pPr>
              <w:keepNext w:val="0"/>
              <w:keepLines w:val="0"/>
              <w:suppressLineNumbers w:val="0"/>
              <w:spacing w:before="0" w:beforeAutospacing="0" w:after="0" w:afterAutospacing="0" w:line="360" w:lineRule="exact"/>
              <w:ind w:left="240" w:right="0" w:hanging="240" w:hangingChars="100"/>
              <w:rPr>
                <w:rFonts w:ascii="方正仿宋简体" w:hAnsi="华文中宋" w:eastAsia="方正仿宋简体" w:cs="微软雅黑"/>
                <w:sz w:val="24"/>
                <w:szCs w:val="22"/>
              </w:rPr>
            </w:pPr>
            <w:r>
              <w:rPr>
                <w:rFonts w:hint="eastAsia" w:ascii="方正仿宋简体" w:eastAsia="方正仿宋简体"/>
                <w:sz w:val="24"/>
                <w:szCs w:val="22"/>
              </w:rPr>
              <w:t>□</w:t>
            </w:r>
            <w:r>
              <w:rPr>
                <w:rFonts w:ascii="方正仿宋简体" w:hAnsi="华文中宋" w:eastAsia="方正仿宋简体" w:cs="微软雅黑"/>
                <w:sz w:val="24"/>
                <w:szCs w:val="22"/>
              </w:rPr>
              <w:t>聚焦具体产品、服务、工艺和管理创新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受表彰奖励情况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1471"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hAnsi="华文中宋" w:eastAsia="方正仿宋简体" w:cs="微软雅黑"/>
                <w:sz w:val="24"/>
                <w:szCs w:val="22"/>
              </w:rPr>
              <w:t>项目名称</w:t>
            </w:r>
          </w:p>
        </w:tc>
        <w:tc>
          <w:tcPr>
            <w:tcW w:w="1192" w:type="dxa"/>
            <w:gridSpan w:val="7"/>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hAnsi="华文中宋" w:eastAsia="方正仿宋简体" w:cs="微软雅黑"/>
                <w:sz w:val="24"/>
                <w:szCs w:val="22"/>
              </w:rPr>
              <w:t>表彰奖励</w:t>
            </w:r>
          </w:p>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hAnsi="华文中宋" w:eastAsia="方正仿宋简体" w:cs="微软雅黑"/>
                <w:sz w:val="24"/>
                <w:szCs w:val="22"/>
              </w:rPr>
              <w:t>时间</w:t>
            </w:r>
          </w:p>
        </w:tc>
        <w:tc>
          <w:tcPr>
            <w:tcW w:w="1300"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hAnsi="华文中宋" w:eastAsia="方正仿宋简体" w:cs="微软雅黑"/>
                <w:sz w:val="24"/>
                <w:szCs w:val="22"/>
              </w:rPr>
              <w:t>表彰奖励</w:t>
            </w:r>
          </w:p>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hAnsi="华文中宋" w:eastAsia="方正仿宋简体" w:cs="微软雅黑"/>
                <w:sz w:val="24"/>
                <w:szCs w:val="22"/>
              </w:rPr>
              <w:t>名称</w:t>
            </w:r>
          </w:p>
        </w:tc>
        <w:tc>
          <w:tcPr>
            <w:tcW w:w="1417"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hAnsi="华文中宋" w:eastAsia="方正仿宋简体" w:cs="微软雅黑"/>
                <w:sz w:val="24"/>
                <w:szCs w:val="22"/>
              </w:rPr>
              <w:t>表彰奖励</w:t>
            </w:r>
          </w:p>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hAnsi="华文中宋" w:eastAsia="方正仿宋简体" w:cs="微软雅黑"/>
                <w:sz w:val="24"/>
                <w:szCs w:val="22"/>
              </w:rPr>
              <w:t>等级</w:t>
            </w:r>
          </w:p>
        </w:tc>
        <w:tc>
          <w:tcPr>
            <w:tcW w:w="2290"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hAnsi="华文中宋" w:eastAsia="方正仿宋简体" w:cs="微软雅黑"/>
                <w:sz w:val="24"/>
                <w:szCs w:val="22"/>
              </w:rPr>
              <w:t>表彰奖励部门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1471"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92" w:type="dxa"/>
            <w:gridSpan w:val="7"/>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300"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417"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2290"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w:t>
            </w:r>
          </w:p>
        </w:tc>
        <w:tc>
          <w:tcPr>
            <w:tcW w:w="1471"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92" w:type="dxa"/>
            <w:gridSpan w:val="7"/>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300"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417"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2290"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是否具有关键技术或专利</w:t>
            </w:r>
          </w:p>
        </w:tc>
        <w:tc>
          <w:tcPr>
            <w:tcW w:w="6818" w:type="dxa"/>
            <w:gridSpan w:val="17"/>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6818" w:type="dxa"/>
            <w:gridSpan w:val="17"/>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关键技术情况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5682"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5682"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w:t>
            </w:r>
          </w:p>
        </w:tc>
        <w:tc>
          <w:tcPr>
            <w:tcW w:w="5682"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4528"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涉及专利情况</w:t>
            </w:r>
          </w:p>
        </w:tc>
        <w:tc>
          <w:tcPr>
            <w:tcW w:w="2290" w:type="dxa"/>
            <w:gridSpan w:val="3"/>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3392" w:type="dxa"/>
            <w:gridSpan w:val="9"/>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专利名称</w:t>
            </w:r>
          </w:p>
        </w:tc>
        <w:tc>
          <w:tcPr>
            <w:tcW w:w="1064"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专利号</w:t>
            </w:r>
          </w:p>
        </w:tc>
        <w:tc>
          <w:tcPr>
            <w:tcW w:w="1226"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3392" w:type="dxa"/>
            <w:gridSpan w:val="9"/>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064"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226"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704" w:type="dxa"/>
            <w:gridSpan w:val="3"/>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136"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w:t>
            </w:r>
          </w:p>
        </w:tc>
        <w:tc>
          <w:tcPr>
            <w:tcW w:w="3392" w:type="dxa"/>
            <w:gridSpan w:val="9"/>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064"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226" w:type="dxa"/>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（请从标准聚焦新技术、新问题，创新程度进行描述，限1500字）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5．国际化水平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eastAsia="方正仿宋简体"/>
                <w:sz w:val="24"/>
                <w:szCs w:val="22"/>
              </w:rPr>
              <w:t>是否基于其主要技术内容制定相应国际标准（仅适用于国内标准）</w:t>
            </w:r>
          </w:p>
        </w:tc>
        <w:tc>
          <w:tcPr>
            <w:tcW w:w="7019" w:type="dxa"/>
            <w:gridSpan w:val="18"/>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hAnsi="华文中宋" w:eastAsia="方正仿宋简体" w:cs="微软雅黑"/>
                <w:sz w:val="24"/>
                <w:szCs w:val="22"/>
              </w:rPr>
            </w:pPr>
            <w:r>
              <w:rPr>
                <w:rFonts w:hint="eastAsia" w:ascii="方正仿宋简体" w:eastAsia="方正仿宋简体"/>
                <w:sz w:val="24"/>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3784"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制定的国际标准名称</w:t>
            </w:r>
          </w:p>
        </w:tc>
        <w:tc>
          <w:tcPr>
            <w:tcW w:w="2177"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标准编号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3784"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2177"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eastAsia="宋体"/>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ascii="方正仿宋简体" w:eastAsia="方正仿宋简体"/>
                <w:sz w:val="24"/>
                <w:szCs w:val="22"/>
              </w:rPr>
              <w:t>……</w:t>
            </w:r>
            <w:r>
              <w:rPr>
                <w:rFonts w:hint="eastAsia" w:ascii="方正仿宋简体" w:eastAsia="方正仿宋简体"/>
                <w:sz w:val="24"/>
                <w:szCs w:val="22"/>
              </w:rPr>
              <w:t>.</w:t>
            </w:r>
          </w:p>
        </w:tc>
        <w:tc>
          <w:tcPr>
            <w:tcW w:w="3784" w:type="dxa"/>
            <w:gridSpan w:val="1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2177"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是否被其他国家采用</w:t>
            </w:r>
          </w:p>
        </w:tc>
        <w:tc>
          <w:tcPr>
            <w:tcW w:w="7019" w:type="dxa"/>
            <w:gridSpan w:val="18"/>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4842" w:type="dxa"/>
            <w:gridSpan w:val="16"/>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r>
              <w:rPr>
                <w:rFonts w:hint="eastAsia" w:ascii="方正仿宋简体" w:eastAsia="方正仿宋简体"/>
                <w:sz w:val="24"/>
                <w:szCs w:val="22"/>
              </w:rPr>
              <w:t>被采用的国家数量</w:t>
            </w:r>
          </w:p>
        </w:tc>
        <w:tc>
          <w:tcPr>
            <w:tcW w:w="2177"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国家名称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ascii="方正仿宋简体" w:eastAsia="方正仿宋简体"/>
                <w:sz w:val="24"/>
                <w:szCs w:val="22"/>
              </w:rPr>
              <w:t>……</w:t>
            </w:r>
            <w:r>
              <w:rPr>
                <w:rFonts w:hint="eastAsia" w:ascii="方正仿宋简体" w:eastAsia="方正仿宋简体"/>
                <w:sz w:val="24"/>
                <w:szCs w:val="22"/>
              </w:rPr>
              <w:t>.</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是否为在其他国家注册使用的国内标准（国际标准不适用）</w:t>
            </w:r>
          </w:p>
        </w:tc>
        <w:tc>
          <w:tcPr>
            <w:tcW w:w="7019" w:type="dxa"/>
            <w:gridSpan w:val="18"/>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4842" w:type="dxa"/>
            <w:gridSpan w:val="16"/>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r>
              <w:rPr>
                <w:rFonts w:hint="eastAsia" w:ascii="方正仿宋简体" w:eastAsia="方正仿宋简体"/>
                <w:sz w:val="24"/>
                <w:szCs w:val="22"/>
              </w:rPr>
              <w:t>注册使用的国家数量</w:t>
            </w:r>
          </w:p>
        </w:tc>
        <w:tc>
          <w:tcPr>
            <w:tcW w:w="2177"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国家名称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1503" w:type="dxa"/>
            <w:gridSpan w:val="2"/>
            <w:vMerge w:val="continue"/>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c>
          <w:tcPr>
            <w:tcW w:w="1058" w:type="dxa"/>
            <w:gridSpan w:val="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ascii="方正仿宋简体" w:eastAsia="方正仿宋简体"/>
                <w:sz w:val="24"/>
                <w:szCs w:val="22"/>
              </w:rPr>
              <w:t>……</w:t>
            </w:r>
            <w:r>
              <w:rPr>
                <w:rFonts w:hint="eastAsia" w:ascii="方正仿宋简体" w:eastAsia="方正仿宋简体"/>
                <w:sz w:val="24"/>
                <w:szCs w:val="22"/>
              </w:rPr>
              <w:t>.</w:t>
            </w:r>
          </w:p>
        </w:tc>
        <w:tc>
          <w:tcPr>
            <w:tcW w:w="5961" w:type="dxa"/>
            <w:gridSpan w:val="14"/>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（请从标准的国际化情况，以及被其他国家采用或海外应用情况进行描述，限1000字）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6．开放性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（请从标准制定程序和过程，以及国内外利益相关方参与情况进行描述，限1500字）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7．实施成效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2"/>
              <w:rPr>
                <w:rFonts w:ascii="方正仿宋_GBK" w:eastAsia="方正仿宋_GBK"/>
                <w:sz w:val="24"/>
                <w:szCs w:val="24"/>
              </w:rPr>
            </w:pPr>
            <w:r>
              <w:rPr>
                <w:rFonts w:hint="eastAsia" w:ascii="方正仿宋_GBK" w:eastAsia="方正仿宋_GBK"/>
                <w:sz w:val="24"/>
                <w:szCs w:val="24"/>
              </w:rPr>
              <w:t>7.1 实施方式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3873" w:type="dxa"/>
            <w:gridSpan w:val="12"/>
            <w:vMerge w:val="restart"/>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r>
              <w:rPr>
                <w:rFonts w:hint="eastAsia" w:ascii="方正仿宋简体" w:eastAsia="方正仿宋简体"/>
                <w:sz w:val="24"/>
                <w:szCs w:val="22"/>
              </w:rPr>
              <w:t>试点成果被法律、法规、规章、政策文件（规划、战略、计划）、制度（认证认可、检验检测、招投标、政府采购）引用情况</w:t>
            </w:r>
          </w:p>
        </w:tc>
        <w:tc>
          <w:tcPr>
            <w:tcW w:w="4649" w:type="dxa"/>
            <w:gridSpan w:val="8"/>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3873" w:type="dxa"/>
            <w:gridSpan w:val="12"/>
            <w:vMerge w:val="continue"/>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095"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序号</w:t>
            </w:r>
          </w:p>
        </w:tc>
        <w:tc>
          <w:tcPr>
            <w:tcW w:w="3554" w:type="dxa"/>
            <w:gridSpan w:val="6"/>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ascii="方正仿宋简体" w:eastAsia="方正仿宋简体"/>
                <w:sz w:val="24"/>
                <w:szCs w:val="22"/>
              </w:rPr>
              <w:t>文件名称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3873" w:type="dxa"/>
            <w:gridSpan w:val="12"/>
            <w:vMerge w:val="continue"/>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095"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hint="eastAsia" w:ascii="方正仿宋简体" w:eastAsia="方正仿宋简体"/>
                <w:sz w:val="24"/>
                <w:szCs w:val="22"/>
              </w:rPr>
              <w:t>（1）</w:t>
            </w:r>
          </w:p>
        </w:tc>
        <w:tc>
          <w:tcPr>
            <w:tcW w:w="3554" w:type="dxa"/>
            <w:gridSpan w:val="6"/>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3873" w:type="dxa"/>
            <w:gridSpan w:val="12"/>
            <w:vMerge w:val="continue"/>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简体" w:eastAsia="方正仿宋简体"/>
                <w:sz w:val="24"/>
                <w:szCs w:val="22"/>
              </w:rPr>
            </w:pPr>
          </w:p>
        </w:tc>
        <w:tc>
          <w:tcPr>
            <w:tcW w:w="1095" w:type="dxa"/>
            <w:gridSpan w:val="2"/>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r>
              <w:rPr>
                <w:rFonts w:ascii="方正仿宋简体" w:eastAsia="方正仿宋简体"/>
                <w:sz w:val="24"/>
                <w:szCs w:val="22"/>
              </w:rPr>
              <w:t>……</w:t>
            </w:r>
          </w:p>
        </w:tc>
        <w:tc>
          <w:tcPr>
            <w:tcW w:w="3554" w:type="dxa"/>
            <w:gridSpan w:val="6"/>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center"/>
              <w:rPr>
                <w:rFonts w:ascii="方正仿宋简体" w:eastAsia="方正仿宋简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（请从标准宣贯实施的形式，标准被法律、法规、规章、政策文件（规划、战略、计划）、制度（认证认可、检验检测、招投标、政府采购）引用情况等进行方面描述，限1500字）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2"/>
              <w:rPr>
                <w:rFonts w:ascii="方正仿宋_GBK" w:eastAsia="方正仿宋_GBK"/>
                <w:sz w:val="24"/>
                <w:szCs w:val="24"/>
              </w:rPr>
            </w:pPr>
            <w:r>
              <w:rPr>
                <w:rFonts w:hint="eastAsia" w:ascii="方正仿宋_GBK" w:eastAsia="方正仿宋_GBK"/>
                <w:sz w:val="24"/>
                <w:szCs w:val="24"/>
              </w:rPr>
              <w:t>7.2 经济效益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（请从标准项目主要完成单位或行业近5年应用本标准所取得的经济效益情况和计算方法进行描述，限1500字）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2"/>
              <w:rPr>
                <w:rFonts w:ascii="方正仿宋_GBK" w:eastAsia="方正仿宋_GBK"/>
                <w:sz w:val="24"/>
                <w:szCs w:val="24"/>
              </w:rPr>
            </w:pPr>
            <w:r>
              <w:rPr>
                <w:rFonts w:hint="eastAsia" w:ascii="方正仿宋_GBK" w:eastAsia="方正仿宋_GBK"/>
                <w:sz w:val="24"/>
                <w:szCs w:val="24"/>
              </w:rPr>
              <w:t>7.3 社会效益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（请从标准实施后在社会责任、社会评价和社会影响等方面的社会效益情况进行详细描述，限1500字）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2"/>
              <w:rPr>
                <w:rFonts w:ascii="方正仿宋_GBK" w:eastAsia="方正仿宋_GBK"/>
                <w:sz w:val="24"/>
                <w:szCs w:val="24"/>
              </w:rPr>
            </w:pPr>
            <w:r>
              <w:rPr>
                <w:rFonts w:hint="eastAsia" w:ascii="方正仿宋_GBK" w:eastAsia="方正仿宋_GBK"/>
                <w:sz w:val="24"/>
                <w:szCs w:val="24"/>
              </w:rPr>
              <w:t>7.4 生态效益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（请从标准实施后在节能减排、保护环境等方面的生态效益情况进行详细描述，限1500字）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center"/>
          </w:tcPr>
          <w:p>
            <w:pPr>
              <w:keepNext w:val="0"/>
              <w:keepLines w:val="0"/>
              <w:suppressLineNumbers w:val="0"/>
              <w:spacing w:before="0" w:beforeAutospacing="0" w:after="0" w:afterAutospacing="0" w:line="360" w:lineRule="exact"/>
              <w:ind w:left="0" w:right="0"/>
              <w:outlineLvl w:val="1"/>
              <w:rPr>
                <w:rFonts w:ascii="方正仿宋_GBK" w:eastAsia="方正仿宋_GBK"/>
                <w:b/>
                <w:bCs/>
                <w:sz w:val="24"/>
                <w:szCs w:val="24"/>
              </w:rPr>
            </w:pPr>
            <w:r>
              <w:rPr>
                <w:rFonts w:hint="eastAsia" w:ascii="方正仿宋_GBK" w:eastAsia="方正仿宋_GBK"/>
                <w:b/>
                <w:bCs/>
                <w:sz w:val="24"/>
                <w:szCs w:val="24"/>
              </w:rPr>
              <w:t>8 附加情况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8522" w:type="dxa"/>
            <w:gridSpan w:val="20"/>
            <w:noWrap w:val="0"/>
            <w:tcMar>
              <w:top w:w="85" w:type="dxa"/>
              <w:bottom w:w="85" w:type="dxa"/>
            </w:tcMar>
            <w:vAlign w:val="top"/>
          </w:tcPr>
          <w:p>
            <w:pPr>
              <w:keepNext w:val="0"/>
              <w:keepLines w:val="0"/>
              <w:suppressLineNumbers w:val="0"/>
              <w:spacing w:before="0" w:beforeAutospacing="0" w:after="0" w:afterAutospacing="0" w:line="360" w:lineRule="exact"/>
              <w:ind w:left="0" w:right="0"/>
              <w:rPr>
                <w:rFonts w:ascii="方正仿宋_GBK" w:eastAsia="方正仿宋_GBK"/>
                <w:sz w:val="24"/>
                <w:szCs w:val="22"/>
              </w:rPr>
            </w:pPr>
            <w:r>
              <w:rPr>
                <w:rFonts w:hint="eastAsia" w:ascii="方正仿宋_GBK" w:eastAsia="方正仿宋_GBK"/>
                <w:sz w:val="24"/>
                <w:szCs w:val="22"/>
              </w:rPr>
              <w:t>（请从</w:t>
            </w:r>
            <w:r>
              <w:rPr>
                <w:rFonts w:ascii="方正仿宋_GBK" w:eastAsia="方正仿宋_GBK"/>
                <w:sz w:val="24"/>
                <w:szCs w:val="22"/>
              </w:rPr>
              <w:t>项目成效</w:t>
            </w:r>
            <w:r>
              <w:rPr>
                <w:rFonts w:hint="eastAsia" w:ascii="方正仿宋_GBK" w:eastAsia="方正仿宋_GBK"/>
                <w:sz w:val="24"/>
                <w:szCs w:val="22"/>
              </w:rPr>
              <w:t>被</w:t>
            </w:r>
            <w:r>
              <w:rPr>
                <w:rFonts w:ascii="方正仿宋_GBK" w:eastAsia="方正仿宋_GBK"/>
                <w:sz w:val="24"/>
                <w:szCs w:val="22"/>
              </w:rPr>
              <w:t>领导批示肯定</w:t>
            </w:r>
            <w:r>
              <w:rPr>
                <w:rFonts w:hint="eastAsia" w:ascii="方正仿宋_GBK" w:eastAsia="方正仿宋_GBK"/>
                <w:sz w:val="24"/>
                <w:szCs w:val="22"/>
              </w:rPr>
              <w:t>、申报单位承担</w:t>
            </w:r>
            <w:r>
              <w:rPr>
                <w:rFonts w:ascii="方正仿宋_GBK" w:eastAsia="方正仿宋_GBK"/>
                <w:sz w:val="24"/>
                <w:szCs w:val="22"/>
              </w:rPr>
              <w:t>国际、全国、省级标准化专业技术委员会</w:t>
            </w:r>
            <w:r>
              <w:rPr>
                <w:rFonts w:hint="eastAsia" w:ascii="方正仿宋_GBK" w:eastAsia="方正仿宋_GBK"/>
                <w:sz w:val="24"/>
                <w:szCs w:val="22"/>
              </w:rPr>
              <w:t>等工作情况、</w:t>
            </w:r>
            <w:r>
              <w:rPr>
                <w:rFonts w:ascii="方正仿宋_GBK" w:eastAsia="方正仿宋_GBK"/>
                <w:sz w:val="24"/>
                <w:szCs w:val="22"/>
              </w:rPr>
              <w:t>项目获得市、县级标准创新贡献奖等</w:t>
            </w:r>
            <w:r>
              <w:rPr>
                <w:rFonts w:hint="eastAsia" w:ascii="方正仿宋_GBK" w:eastAsia="方正仿宋_GBK"/>
                <w:sz w:val="24"/>
                <w:szCs w:val="22"/>
              </w:rPr>
              <w:t>情况进行描述，限1500字）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bl>
    <w:p>
      <w:pPr>
        <w:pageBreakBefore/>
        <w:spacing w:before="159" w:beforeLines="50" w:after="159" w:afterLines="50" w:line="560" w:lineRule="exact"/>
        <w:jc w:val="center"/>
        <w:outlineLvl w:val="0"/>
        <w:rPr>
          <w:rFonts w:eastAsia="黑体"/>
          <w:sz w:val="28"/>
          <w:szCs w:val="28"/>
        </w:rPr>
      </w:pPr>
      <w:r>
        <w:rPr>
          <w:rFonts w:hint="eastAsia" w:eastAsia="黑体"/>
          <w:sz w:val="28"/>
          <w:szCs w:val="28"/>
        </w:rPr>
        <w:t>四</w:t>
      </w:r>
      <w:r>
        <w:rPr>
          <w:rFonts w:eastAsia="黑体"/>
          <w:sz w:val="28"/>
          <w:szCs w:val="28"/>
        </w:rPr>
        <w:t>、主要完成人员情况表</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737"/>
        <w:gridCol w:w="410"/>
        <w:gridCol w:w="980"/>
        <w:gridCol w:w="3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姓　名</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性　别</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排　名</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国　籍</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民　族</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证件号码</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职　称</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职　务</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电子邮箱</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办公电话</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6"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移动电话</w:t>
            </w:r>
          </w:p>
        </w:tc>
        <w:tc>
          <w:tcPr>
            <w:tcW w:w="2835"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c>
          <w:tcPr>
            <w:tcW w:w="1441" w:type="dxa"/>
            <w:gridSpan w:val="2"/>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通讯地址</w:t>
            </w:r>
          </w:p>
        </w:tc>
        <w:tc>
          <w:tcPr>
            <w:tcW w:w="3282" w:type="dxa"/>
            <w:noWrap w:val="0"/>
            <w:tcMar>
              <w:top w:w="85" w:type="dxa"/>
              <w:bottom w:w="85" w:type="dxa"/>
            </w:tcMar>
            <w:vAlign w:val="center"/>
          </w:tcPr>
          <w:p>
            <w:pPr>
              <w:keepNext w:val="0"/>
              <w:keepLines w:val="0"/>
              <w:suppressLineNumbers w:val="0"/>
              <w:adjustRightInd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24" w:type="dxa"/>
            <w:gridSpan w:val="5"/>
            <w:noWrap w:val="0"/>
            <w:tcMar>
              <w:top w:w="85" w:type="dxa"/>
              <w:bottom w:w="85" w:type="dxa"/>
            </w:tcMar>
            <w:vAlign w:val="center"/>
          </w:tcPr>
          <w:p>
            <w:pPr>
              <w:keepNext w:val="0"/>
              <w:keepLines w:val="0"/>
              <w:suppressLineNumbers w:val="0"/>
              <w:spacing w:before="0" w:beforeAutospacing="0" w:after="0" w:afterAutospacing="0" w:line="360" w:lineRule="exact"/>
              <w:ind w:left="0" w:right="0"/>
              <w:jc w:val="left"/>
              <w:rPr>
                <w:rFonts w:ascii="方正仿宋_GBK" w:eastAsia="方正仿宋_GBK"/>
                <w:sz w:val="24"/>
                <w:szCs w:val="22"/>
              </w:rPr>
            </w:pPr>
            <w:r>
              <w:rPr>
                <w:rFonts w:hint="eastAsia" w:ascii="方正仿宋_GBK" w:eastAsia="方正仿宋_GBK"/>
                <w:sz w:val="24"/>
                <w:szCs w:val="22"/>
              </w:rPr>
              <w:t>对本项目的贡献：（限</w:t>
            </w:r>
            <w:r>
              <w:rPr>
                <w:rFonts w:ascii="方正仿宋_GBK" w:eastAsia="方正仿宋_GBK"/>
                <w:sz w:val="24"/>
                <w:szCs w:val="22"/>
              </w:rPr>
              <w:t>5</w:t>
            </w:r>
            <w:r>
              <w:rPr>
                <w:rFonts w:hint="eastAsia" w:ascii="方正仿宋_GBK" w:eastAsia="方正仿宋_GBK"/>
                <w:sz w:val="24"/>
                <w:szCs w:val="22"/>
              </w:rPr>
              <w:t>00字）</w:t>
            </w: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526" w:type="dxa"/>
            <w:gridSpan w:val="3"/>
            <w:noWrap w:val="0"/>
            <w:tcMar>
              <w:top w:w="85" w:type="dxa"/>
              <w:bottom w:w="85" w:type="dxa"/>
            </w:tcMar>
            <w:vAlign w:val="top"/>
          </w:tcPr>
          <w:p>
            <w:pPr>
              <w:keepNext w:val="0"/>
              <w:keepLines w:val="0"/>
              <w:suppressLineNumbers w:val="0"/>
              <w:adjustRightInd w:val="0"/>
              <w:snapToGrid w:val="0"/>
              <w:spacing w:before="0" w:beforeAutospacing="0" w:after="0" w:afterAutospacing="0"/>
              <w:ind w:left="0" w:right="0"/>
              <w:rPr>
                <w:rFonts w:ascii="方正仿宋_GBK" w:eastAsia="方正仿宋_GBK"/>
                <w:bCs/>
                <w:sz w:val="24"/>
                <w:szCs w:val="24"/>
              </w:rPr>
            </w:pPr>
            <w:r>
              <w:rPr>
                <w:rFonts w:hint="eastAsia" w:ascii="方正仿宋_GBK" w:eastAsia="方正仿宋_GBK"/>
                <w:bCs/>
                <w:sz w:val="24"/>
                <w:szCs w:val="24"/>
              </w:rPr>
              <w:t>声明</w:t>
            </w:r>
            <w:r>
              <w:rPr>
                <w:rFonts w:hint="eastAsia" w:ascii="方正仿宋_GBK" w:eastAsia="方正仿宋_GBK"/>
                <w:sz w:val="24"/>
                <w:szCs w:val="24"/>
              </w:rPr>
              <w:t>：</w:t>
            </w:r>
            <w:r>
              <w:rPr>
                <w:rFonts w:hint="eastAsia" w:ascii="方正仿宋_GBK" w:eastAsia="方正仿宋_GBK"/>
                <w:bCs/>
                <w:sz w:val="24"/>
                <w:szCs w:val="24"/>
              </w:rPr>
              <w:t>本人遵守《浙江省标准创新贡献奖管理办法》的有关规定和本次推荐的具体要求，保证所有提交材料真实有效。如有虚假，愿意承担相应责任并接受相应处理。如产生争议，保证积极配合调查处理工作。</w:t>
            </w:r>
          </w:p>
          <w:p>
            <w:pPr>
              <w:keepNext w:val="0"/>
              <w:keepLines w:val="0"/>
              <w:suppressLineNumbers w:val="0"/>
              <w:adjustRightInd w:val="0"/>
              <w:snapToGrid w:val="0"/>
              <w:spacing w:before="0" w:beforeAutospacing="0" w:after="0" w:afterAutospacing="0"/>
              <w:ind w:left="0" w:right="0"/>
              <w:rPr>
                <w:rFonts w:ascii="方正仿宋_GBK" w:eastAsia="方正仿宋_GBK"/>
                <w:bCs/>
                <w:sz w:val="24"/>
                <w:szCs w:val="24"/>
              </w:rPr>
            </w:pP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p>
            <w:pPr>
              <w:keepNext w:val="0"/>
              <w:keepLines w:val="0"/>
              <w:suppressLineNumbers w:val="0"/>
              <w:wordWrap w:val="0"/>
              <w:adjustRightInd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本人签名：　　　　　　　　　</w:t>
            </w:r>
          </w:p>
          <w:p>
            <w:pPr>
              <w:keepNext w:val="0"/>
              <w:keepLines w:val="0"/>
              <w:suppressLineNumbers w:val="0"/>
              <w:adjustRightInd w:val="0"/>
              <w:snapToGrid w:val="0"/>
              <w:spacing w:before="0" w:beforeAutospacing="0" w:after="0" w:afterAutospacing="0"/>
              <w:ind w:left="0" w:right="0"/>
              <w:jc w:val="right"/>
              <w:rPr>
                <w:rFonts w:ascii="方正仿宋_GBK" w:eastAsia="方正仿宋_GBK"/>
                <w:sz w:val="24"/>
                <w:szCs w:val="24"/>
              </w:rPr>
            </w:pPr>
          </w:p>
          <w:p>
            <w:pPr>
              <w:keepNext w:val="0"/>
              <w:keepLines w:val="0"/>
              <w:suppressLineNumbers w:val="0"/>
              <w:wordWrap w:val="0"/>
              <w:adjustRightInd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年   月   日　　　　</w:t>
            </w:r>
          </w:p>
          <w:p>
            <w:pPr>
              <w:keepNext w:val="0"/>
              <w:keepLines w:val="0"/>
              <w:suppressLineNumbers w:val="0"/>
              <w:adjustRightInd w:val="0"/>
              <w:snapToGrid w:val="0"/>
              <w:spacing w:before="0" w:beforeAutospacing="0" w:after="0" w:afterAutospacing="0"/>
              <w:ind w:left="0" w:right="0"/>
              <w:jc w:val="right"/>
              <w:rPr>
                <w:rFonts w:ascii="方正仿宋_GBK" w:eastAsia="方正仿宋_GBK"/>
                <w:sz w:val="24"/>
                <w:szCs w:val="24"/>
              </w:rPr>
            </w:pPr>
          </w:p>
        </w:tc>
        <w:tc>
          <w:tcPr>
            <w:tcW w:w="4298" w:type="dxa"/>
            <w:gridSpan w:val="2"/>
            <w:noWrap w:val="0"/>
            <w:tcMar>
              <w:top w:w="85" w:type="dxa"/>
              <w:bottom w:w="85" w:type="dxa"/>
            </w:tcMar>
            <w:vAlign w:val="top"/>
          </w:tcPr>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r>
              <w:rPr>
                <w:rFonts w:hint="eastAsia" w:ascii="方正仿宋_GBK" w:eastAsia="方正仿宋_GBK"/>
                <w:sz w:val="24"/>
                <w:szCs w:val="24"/>
              </w:rPr>
              <w:t>声明：本单位确认该完成人情况表真实有效，如有虚假，愿意承担相应责任并接受相应处理。如产生争议，愿意积极配合调查处理工作。</w:t>
            </w: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p>
            <w:pPr>
              <w:keepNext w:val="0"/>
              <w:keepLines w:val="0"/>
              <w:suppressLineNumbers w:val="0"/>
              <w:wordWrap w:val="0"/>
              <w:adjustRightInd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单位（盖章）：　　　　　　　　　</w:t>
            </w:r>
          </w:p>
          <w:p>
            <w:pPr>
              <w:keepNext w:val="0"/>
              <w:keepLines w:val="0"/>
              <w:suppressLineNumbers w:val="0"/>
              <w:adjustRightInd w:val="0"/>
              <w:snapToGrid w:val="0"/>
              <w:spacing w:before="0" w:beforeAutospacing="0" w:after="0" w:afterAutospacing="0"/>
              <w:ind w:left="0" w:right="0"/>
              <w:jc w:val="right"/>
              <w:rPr>
                <w:rFonts w:ascii="方正仿宋_GBK" w:eastAsia="方正仿宋_GBK"/>
                <w:sz w:val="24"/>
                <w:szCs w:val="24"/>
              </w:rPr>
            </w:pPr>
          </w:p>
          <w:p>
            <w:pPr>
              <w:keepNext w:val="0"/>
              <w:keepLines w:val="0"/>
              <w:suppressLineNumbers w:val="0"/>
              <w:wordWrap w:val="0"/>
              <w:adjustRightInd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年   月   日　　　　</w:t>
            </w:r>
          </w:p>
          <w:p>
            <w:pPr>
              <w:keepNext w:val="0"/>
              <w:keepLines w:val="0"/>
              <w:suppressLineNumbers w:val="0"/>
              <w:adjustRightInd w:val="0"/>
              <w:snapToGrid w:val="0"/>
              <w:spacing w:before="0" w:beforeAutospacing="0" w:after="0" w:afterAutospacing="0"/>
              <w:ind w:left="0" w:right="0"/>
              <w:rPr>
                <w:rFonts w:ascii="方正仿宋_GBK" w:eastAsia="方正仿宋_GBK"/>
                <w:sz w:val="24"/>
                <w:szCs w:val="24"/>
              </w:rPr>
            </w:pPr>
          </w:p>
        </w:tc>
      </w:tr>
    </w:tbl>
    <w:p>
      <w:pPr>
        <w:pageBreakBefore/>
        <w:spacing w:before="159" w:beforeLines="50" w:after="159" w:afterLines="50" w:line="560" w:lineRule="exact"/>
        <w:jc w:val="center"/>
        <w:outlineLvl w:val="0"/>
        <w:rPr>
          <w:rFonts w:eastAsia="黑体"/>
          <w:sz w:val="28"/>
          <w:szCs w:val="28"/>
        </w:rPr>
      </w:pPr>
      <w:r>
        <w:rPr>
          <w:rFonts w:hint="eastAsia" w:eastAsia="黑体"/>
          <w:sz w:val="28"/>
          <w:szCs w:val="28"/>
        </w:rPr>
        <w:t>五</w:t>
      </w:r>
      <w:r>
        <w:rPr>
          <w:rFonts w:eastAsia="黑体"/>
          <w:sz w:val="28"/>
          <w:szCs w:val="28"/>
        </w:rPr>
        <w:t>、主要完成单位情况表</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655"/>
        <w:gridCol w:w="414"/>
        <w:gridCol w:w="822"/>
        <w:gridCol w:w="1367"/>
        <w:gridCol w:w="1232"/>
        <w:gridCol w:w="1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1249"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单位名称</w:t>
            </w:r>
          </w:p>
        </w:tc>
        <w:tc>
          <w:tcPr>
            <w:tcW w:w="2143"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p>
        </w:tc>
        <w:tc>
          <w:tcPr>
            <w:tcW w:w="2268"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b/>
                <w:sz w:val="24"/>
                <w:szCs w:val="24"/>
              </w:rPr>
            </w:pPr>
            <w:r>
              <w:rPr>
                <w:rFonts w:hint="eastAsia" w:ascii="方正仿宋_GBK" w:eastAsia="方正仿宋_GBK"/>
                <w:sz w:val="24"/>
                <w:szCs w:val="24"/>
              </w:rPr>
              <w:t>统一社会信用代码</w:t>
            </w:r>
          </w:p>
        </w:tc>
        <w:tc>
          <w:tcPr>
            <w:tcW w:w="3164"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9"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排　名</w:t>
            </w:r>
          </w:p>
        </w:tc>
        <w:tc>
          <w:tcPr>
            <w:tcW w:w="2143"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c>
          <w:tcPr>
            <w:tcW w:w="2268"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所在地</w:t>
            </w:r>
          </w:p>
        </w:tc>
        <w:tc>
          <w:tcPr>
            <w:tcW w:w="3164"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1249"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通讯地址</w:t>
            </w:r>
          </w:p>
        </w:tc>
        <w:tc>
          <w:tcPr>
            <w:tcW w:w="7575" w:type="dxa"/>
            <w:gridSpan w:val="6"/>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9"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联系人</w:t>
            </w:r>
          </w:p>
        </w:tc>
        <w:tc>
          <w:tcPr>
            <w:tcW w:w="1714" w:type="dxa"/>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c>
          <w:tcPr>
            <w:tcW w:w="1280" w:type="dxa"/>
            <w:gridSpan w:val="2"/>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办公电话</w:t>
            </w:r>
          </w:p>
        </w:tc>
        <w:tc>
          <w:tcPr>
            <w:tcW w:w="1417" w:type="dxa"/>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c>
          <w:tcPr>
            <w:tcW w:w="1277"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移动电话</w:t>
            </w:r>
          </w:p>
        </w:tc>
        <w:tc>
          <w:tcPr>
            <w:tcW w:w="1887" w:type="dxa"/>
            <w:noWrap w:val="0"/>
            <w:tcMar>
              <w:top w:w="85" w:type="dxa"/>
              <w:bottom w:w="85" w:type="dxa"/>
            </w:tcMar>
            <w:vAlign w:val="center"/>
          </w:tcPr>
          <w:p>
            <w:pPr>
              <w:keepNext w:val="0"/>
              <w:keepLines w:val="0"/>
              <w:suppressLineNumbers w:val="0"/>
              <w:snapToGrid w:val="0"/>
              <w:spacing w:before="0" w:beforeAutospacing="0" w:after="0" w:afterAutospacing="0"/>
              <w:ind w:left="0" w:right="0"/>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1249" w:type="dxa"/>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r>
              <w:rPr>
                <w:rFonts w:hint="eastAsia" w:ascii="方正仿宋_GBK" w:eastAsia="方正仿宋_GBK"/>
                <w:sz w:val="24"/>
                <w:szCs w:val="24"/>
              </w:rPr>
              <w:t>电子信箱</w:t>
            </w:r>
          </w:p>
        </w:tc>
        <w:tc>
          <w:tcPr>
            <w:tcW w:w="7575" w:type="dxa"/>
            <w:gridSpan w:val="6"/>
            <w:noWrap w:val="0"/>
            <w:tcMar>
              <w:top w:w="85" w:type="dxa"/>
              <w:bottom w:w="85" w:type="dxa"/>
            </w:tcMar>
            <w:vAlign w:val="center"/>
          </w:tcPr>
          <w:p>
            <w:pPr>
              <w:keepNext w:val="0"/>
              <w:keepLines w:val="0"/>
              <w:suppressLineNumbers w:val="0"/>
              <w:snapToGrid w:val="0"/>
              <w:spacing w:before="0" w:beforeAutospacing="0" w:after="0" w:afterAutospacing="0"/>
              <w:ind w:left="0" w:right="0"/>
              <w:jc w:val="center"/>
              <w:rPr>
                <w:rFonts w:ascii="方正仿宋_GBK"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824" w:type="dxa"/>
            <w:gridSpan w:val="7"/>
            <w:noWrap w:val="0"/>
            <w:tcMar>
              <w:top w:w="85" w:type="dxa"/>
              <w:bottom w:w="85" w:type="dxa"/>
            </w:tcMar>
            <w:vAlign w:val="top"/>
          </w:tcPr>
          <w:p>
            <w:pPr>
              <w:keepNext w:val="0"/>
              <w:keepLines w:val="0"/>
              <w:suppressLineNumbers w:val="0"/>
              <w:spacing w:before="0" w:beforeAutospacing="0" w:after="0" w:afterAutospacing="0" w:line="360" w:lineRule="exact"/>
              <w:ind w:left="0" w:right="0"/>
              <w:jc w:val="left"/>
              <w:rPr>
                <w:rFonts w:ascii="方正仿宋_GBK" w:eastAsia="方正仿宋_GBK"/>
                <w:sz w:val="24"/>
                <w:szCs w:val="22"/>
              </w:rPr>
            </w:pPr>
            <w:r>
              <w:rPr>
                <w:rFonts w:hint="eastAsia" w:ascii="方正仿宋_GBK" w:eastAsia="方正仿宋_GBK"/>
                <w:sz w:val="24"/>
                <w:szCs w:val="22"/>
              </w:rPr>
              <w:t>对本项目的贡献：（限</w:t>
            </w:r>
            <w:r>
              <w:rPr>
                <w:rFonts w:ascii="方正仿宋_GBK" w:eastAsia="方正仿宋_GBK"/>
                <w:sz w:val="24"/>
                <w:szCs w:val="22"/>
              </w:rPr>
              <w:t>5</w:t>
            </w:r>
            <w:r>
              <w:rPr>
                <w:rFonts w:hint="eastAsia" w:ascii="方正仿宋_GBK" w:eastAsia="方正仿宋_GBK"/>
                <w:sz w:val="24"/>
                <w:szCs w:val="22"/>
              </w:rPr>
              <w:t>00字）</w:t>
            </w: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p>
            <w:pPr>
              <w:keepNext w:val="0"/>
              <w:keepLines w:val="0"/>
              <w:suppressLineNumbers w:val="0"/>
              <w:spacing w:before="0" w:beforeAutospacing="0" w:after="0" w:afterAutospacing="0" w:line="360" w:lineRule="exact"/>
              <w:ind w:left="0" w:right="0" w:firstLine="480" w:firstLineChars="200"/>
              <w:jc w:val="left"/>
              <w:rPr>
                <w:rFonts w:ascii="方正仿宋_GBK" w:eastAsia="方正仿宋_GBK"/>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24" w:type="dxa"/>
            <w:gridSpan w:val="7"/>
            <w:noWrap w:val="0"/>
            <w:tcMar>
              <w:top w:w="85" w:type="dxa"/>
              <w:bottom w:w="85" w:type="dxa"/>
            </w:tcMar>
            <w:vAlign w:val="top"/>
          </w:tcPr>
          <w:p>
            <w:pPr>
              <w:keepNext w:val="0"/>
              <w:keepLines w:val="0"/>
              <w:suppressLineNumbers w:val="0"/>
              <w:adjustRightInd w:val="0"/>
              <w:snapToGrid w:val="0"/>
              <w:spacing w:before="0" w:beforeAutospacing="0" w:after="0" w:afterAutospacing="0"/>
              <w:ind w:left="0" w:right="0"/>
              <w:rPr>
                <w:rFonts w:ascii="方正仿宋_GBK" w:eastAsia="方正仿宋_GBK"/>
                <w:bCs/>
                <w:sz w:val="24"/>
                <w:szCs w:val="24"/>
              </w:rPr>
            </w:pPr>
            <w:r>
              <w:rPr>
                <w:rFonts w:hint="eastAsia" w:ascii="方正仿宋_GBK" w:eastAsia="方正仿宋_GBK"/>
                <w:bCs/>
                <w:sz w:val="24"/>
                <w:szCs w:val="24"/>
              </w:rPr>
              <w:t>声明</w:t>
            </w:r>
            <w:r>
              <w:rPr>
                <w:rFonts w:hint="eastAsia" w:ascii="方正仿宋_GBK" w:eastAsia="方正仿宋_GBK"/>
                <w:sz w:val="24"/>
                <w:szCs w:val="24"/>
              </w:rPr>
              <w:t>：</w:t>
            </w:r>
            <w:r>
              <w:rPr>
                <w:rFonts w:hint="eastAsia" w:ascii="方正仿宋_GBK" w:eastAsia="方正仿宋_GBK"/>
                <w:bCs/>
                <w:sz w:val="24"/>
                <w:szCs w:val="24"/>
              </w:rPr>
              <w:t>本单位遵守</w:t>
            </w:r>
            <w:r>
              <w:rPr>
                <w:rFonts w:hint="eastAsia" w:ascii="方正仿宋_GBK" w:eastAsia="方正仿宋_GBK"/>
                <w:sz w:val="24"/>
                <w:szCs w:val="24"/>
              </w:rPr>
              <w:t>《浙江电力标准创新贡献奖奖励办法（试行）》</w:t>
            </w:r>
            <w:r>
              <w:rPr>
                <w:rFonts w:hint="eastAsia" w:ascii="方正仿宋_GBK" w:eastAsia="方正仿宋_GBK"/>
                <w:bCs/>
                <w:sz w:val="24"/>
                <w:szCs w:val="24"/>
              </w:rPr>
              <w:t>的有关规定和本次推荐的具体要求，保证所有提交材料真实有效，如有虚假，愿意承担相应责任并接受相应处理。如产生争议，保证积极配合调查处理工作。</w:t>
            </w:r>
          </w:p>
          <w:p>
            <w:pPr>
              <w:keepNext w:val="0"/>
              <w:keepLines w:val="0"/>
              <w:suppressLineNumbers w:val="0"/>
              <w:snapToGrid w:val="0"/>
              <w:spacing w:before="0" w:beforeAutospacing="0" w:after="0" w:afterAutospacing="0"/>
              <w:ind w:left="0" w:right="0" w:firstLine="480" w:firstLineChars="200"/>
              <w:rPr>
                <w:rFonts w:ascii="方正仿宋_GBK" w:eastAsia="方正仿宋_GBK"/>
                <w:sz w:val="24"/>
                <w:szCs w:val="24"/>
              </w:rPr>
            </w:pPr>
          </w:p>
          <w:p>
            <w:pPr>
              <w:keepNext w:val="0"/>
              <w:keepLines w:val="0"/>
              <w:suppressLineNumbers w:val="0"/>
              <w:snapToGrid w:val="0"/>
              <w:spacing w:before="0" w:beforeAutospacing="0" w:after="0" w:afterAutospacing="0"/>
              <w:ind w:left="0" w:right="0" w:firstLine="480" w:firstLineChars="200"/>
              <w:rPr>
                <w:rFonts w:ascii="方正仿宋_GBK" w:eastAsia="方正仿宋_GBK"/>
                <w:sz w:val="24"/>
                <w:szCs w:val="24"/>
              </w:rPr>
            </w:pPr>
          </w:p>
          <w:p>
            <w:pPr>
              <w:keepNext w:val="0"/>
              <w:keepLines w:val="0"/>
              <w:suppressLineNumbers w:val="0"/>
              <w:wordWrap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单位（公章）　　　　　　　　</w:t>
            </w:r>
          </w:p>
          <w:p>
            <w:pPr>
              <w:keepNext w:val="0"/>
              <w:keepLines w:val="0"/>
              <w:suppressLineNumbers w:val="0"/>
              <w:snapToGrid w:val="0"/>
              <w:spacing w:before="0" w:beforeAutospacing="0" w:after="0" w:afterAutospacing="0"/>
              <w:ind w:left="0" w:right="0"/>
              <w:jc w:val="right"/>
              <w:rPr>
                <w:rFonts w:ascii="方正仿宋_GBK" w:eastAsia="方正仿宋_GBK"/>
                <w:sz w:val="24"/>
                <w:szCs w:val="24"/>
              </w:rPr>
            </w:pPr>
          </w:p>
          <w:p>
            <w:pPr>
              <w:keepNext w:val="0"/>
              <w:keepLines w:val="0"/>
              <w:suppressLineNumbers w:val="0"/>
              <w:wordWrap w:val="0"/>
              <w:snapToGrid w:val="0"/>
              <w:spacing w:before="0" w:beforeAutospacing="0" w:after="0" w:afterAutospacing="0"/>
              <w:ind w:left="0" w:right="0"/>
              <w:jc w:val="right"/>
              <w:rPr>
                <w:rFonts w:ascii="方正仿宋_GBK" w:eastAsia="方正仿宋_GBK"/>
                <w:sz w:val="24"/>
                <w:szCs w:val="24"/>
              </w:rPr>
            </w:pPr>
            <w:r>
              <w:rPr>
                <w:rFonts w:hint="eastAsia" w:ascii="方正仿宋_GBK" w:eastAsia="方正仿宋_GBK"/>
                <w:sz w:val="24"/>
                <w:szCs w:val="24"/>
              </w:rPr>
              <w:t>年   月   日　　　　</w:t>
            </w:r>
          </w:p>
          <w:p>
            <w:pPr>
              <w:keepNext w:val="0"/>
              <w:keepLines w:val="0"/>
              <w:suppressLineNumbers w:val="0"/>
              <w:snapToGrid w:val="0"/>
              <w:spacing w:before="0" w:beforeAutospacing="0" w:after="0" w:afterAutospacing="0"/>
              <w:ind w:left="0" w:right="0"/>
              <w:jc w:val="right"/>
              <w:rPr>
                <w:rFonts w:ascii="方正仿宋_GBK" w:eastAsia="方正仿宋_GBK"/>
                <w:sz w:val="24"/>
                <w:szCs w:val="24"/>
              </w:rPr>
            </w:pPr>
          </w:p>
        </w:tc>
      </w:tr>
    </w:tbl>
    <w:p>
      <w:pPr>
        <w:keepNext/>
        <w:pageBreakBefore/>
        <w:spacing w:before="159" w:beforeLines="50" w:after="159" w:afterLines="50" w:line="560" w:lineRule="exact"/>
        <w:jc w:val="center"/>
        <w:outlineLvl w:val="0"/>
        <w:rPr>
          <w:rFonts w:hint="eastAsia" w:eastAsia="黑体"/>
          <w:sz w:val="28"/>
          <w:szCs w:val="28"/>
          <w:lang w:eastAsia="zh-CN"/>
        </w:rPr>
      </w:pPr>
      <w:r>
        <w:rPr>
          <w:rFonts w:hint="eastAsia" w:eastAsia="黑体"/>
          <w:sz w:val="28"/>
          <w:szCs w:val="28"/>
        </w:rPr>
        <w:t>六</w:t>
      </w:r>
      <w:r>
        <w:rPr>
          <w:rFonts w:eastAsia="黑体"/>
          <w:sz w:val="28"/>
          <w:szCs w:val="28"/>
        </w:rPr>
        <w:t>、</w:t>
      </w:r>
      <w:r>
        <w:rPr>
          <w:rFonts w:hint="eastAsia" w:eastAsia="黑体"/>
          <w:sz w:val="28"/>
          <w:szCs w:val="28"/>
        </w:rPr>
        <w:t>附件</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正式标准文本和编制说明</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技术水平的证明材料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创新性的证明材料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受表彰奖励情况的证明材料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国际化水平的证明材料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知识产权情况的证明材料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开放性的证明材料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标准实施情况的证明材料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标准实施成效的证明材料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附加情况的证明材料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知情同意报奖的证明材料</w:t>
      </w:r>
    </w:p>
    <w:p>
      <w:pPr>
        <w:pStyle w:val="3"/>
        <w:numPr>
          <w:ilvl w:val="0"/>
          <w:numId w:val="3"/>
        </w:numPr>
        <w:spacing w:line="560" w:lineRule="exact"/>
        <w:ind w:firstLine="640"/>
        <w:rPr>
          <w:rFonts w:ascii="方正仿宋_GBK" w:eastAsia="方正仿宋_GBK"/>
          <w:sz w:val="32"/>
          <w:szCs w:val="32"/>
        </w:rPr>
      </w:pPr>
      <w:r>
        <w:rPr>
          <w:rFonts w:hint="eastAsia" w:ascii="方正仿宋_GBK" w:eastAsia="方正仿宋_GBK"/>
          <w:sz w:val="32"/>
          <w:szCs w:val="32"/>
        </w:rPr>
        <w:t>其他证明材料</w:t>
      </w:r>
    </w:p>
    <w:p>
      <w:pPr>
        <w:widowControl/>
        <w:spacing w:line="240" w:lineRule="auto"/>
        <w:jc w:val="center"/>
        <w:rPr>
          <w:rFonts w:eastAsia="黑体"/>
          <w:sz w:val="28"/>
          <w:szCs w:val="28"/>
        </w:rPr>
      </w:pPr>
      <w:r>
        <w:rPr>
          <w:rFonts w:hint="eastAsia" w:ascii="方正仿宋_GBK" w:eastAsia="方正仿宋_GBK"/>
          <w:szCs w:val="32"/>
        </w:rPr>
        <w:br w:type="page"/>
      </w:r>
      <w:r>
        <w:rPr>
          <w:rFonts w:eastAsia="黑体"/>
          <w:sz w:val="28"/>
          <w:szCs w:val="28"/>
        </w:rPr>
        <w:t>《</w:t>
      </w:r>
      <w:r>
        <w:rPr>
          <w:rFonts w:hint="eastAsia" w:eastAsia="黑体"/>
          <w:sz w:val="28"/>
          <w:szCs w:val="28"/>
        </w:rPr>
        <w:t>浙江电力标准创新贡献奖推荐书</w:t>
      </w:r>
      <w:r>
        <w:rPr>
          <w:rFonts w:eastAsia="黑体"/>
          <w:sz w:val="28"/>
          <w:szCs w:val="28"/>
        </w:rPr>
        <w:t>》填写</w:t>
      </w:r>
      <w:r>
        <w:rPr>
          <w:rFonts w:hint="eastAsia" w:eastAsia="黑体"/>
          <w:sz w:val="28"/>
          <w:szCs w:val="28"/>
        </w:rPr>
        <w:t>说明</w:t>
      </w:r>
    </w:p>
    <w:p>
      <w:pPr>
        <w:pStyle w:val="3"/>
        <w:snapToGrid w:val="0"/>
        <w:spacing w:line="300" w:lineRule="auto"/>
        <w:ind w:firstLine="560"/>
        <w:rPr>
          <w:rFonts w:ascii="Times New Roman"/>
          <w:sz w:val="28"/>
          <w:szCs w:val="28"/>
        </w:rPr>
      </w:pPr>
    </w:p>
    <w:p>
      <w:pPr>
        <w:pStyle w:val="3"/>
        <w:snapToGrid w:val="0"/>
        <w:spacing w:line="300" w:lineRule="auto"/>
        <w:ind w:firstLine="560"/>
        <w:rPr>
          <w:rFonts w:ascii="方正仿宋_GBK" w:eastAsia="方正仿宋_GBK"/>
          <w:sz w:val="28"/>
          <w:szCs w:val="28"/>
        </w:rPr>
      </w:pPr>
      <w:r>
        <w:rPr>
          <w:rFonts w:hint="eastAsia" w:ascii="方正仿宋_GBK" w:eastAsia="方正仿宋_GBK"/>
          <w:sz w:val="28"/>
          <w:szCs w:val="28"/>
        </w:rPr>
        <w:t>《浙江电力标准创新贡献奖推荐书》是浙江电力标准创新贡献奖评审的基本技术文件和主要评审依据，应严格按浙江省电力学会推荐通知，按照推荐书规定的格式、栏目及所列标题的要求，如实填写。浙江省电力学会根据本年度浙江电力标准创新贡献奖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pPr>
        <w:pStyle w:val="3"/>
        <w:snapToGrid w:val="0"/>
        <w:spacing w:line="300" w:lineRule="auto"/>
        <w:ind w:firstLine="560"/>
        <w:rPr>
          <w:rFonts w:ascii="方正仿宋_GBK" w:eastAsia="方正仿宋_GBK"/>
          <w:sz w:val="28"/>
          <w:szCs w:val="28"/>
        </w:rPr>
      </w:pPr>
      <w:r>
        <w:rPr>
          <w:rFonts w:hint="eastAsia" w:ascii="方正仿宋_GBK" w:eastAsia="方正仿宋_GBK"/>
          <w:sz w:val="28"/>
          <w:szCs w:val="28"/>
        </w:rPr>
        <w:t>《浙江电力标准创新贡献奖推荐书》具体填写要求如下：</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一、标准基本信息</w:t>
      </w:r>
    </w:p>
    <w:p>
      <w:pPr>
        <w:pStyle w:val="3"/>
        <w:numPr>
          <w:ilvl w:val="0"/>
          <w:numId w:val="6"/>
        </w:numPr>
        <w:snapToGrid w:val="0"/>
        <w:spacing w:line="300" w:lineRule="auto"/>
        <w:ind w:left="0" w:firstLine="562"/>
        <w:rPr>
          <w:rFonts w:ascii="方正仿宋_GBK" w:eastAsia="方正仿宋_GBK"/>
          <w:b/>
          <w:sz w:val="28"/>
          <w:szCs w:val="28"/>
        </w:rPr>
      </w:pPr>
      <w:r>
        <w:rPr>
          <w:rFonts w:hint="eastAsia" w:ascii="方正仿宋_GBK" w:eastAsia="方正仿宋_GBK"/>
          <w:b/>
          <w:sz w:val="28"/>
          <w:szCs w:val="28"/>
        </w:rPr>
        <w:t>每项标准填写一份标准基本信息。</w:t>
      </w:r>
      <w:r>
        <w:rPr>
          <w:rFonts w:hint="eastAsia" w:ascii="方正仿宋_GBK" w:eastAsia="方正仿宋_GBK"/>
          <w:bCs/>
          <w:sz w:val="28"/>
          <w:szCs w:val="28"/>
        </w:rPr>
        <w:t>分部分标准申报，填写顺序为第一的标准默认为被提名标准项目的主标准，并根据各个标准的贡献度依次排序。</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推荐编号</w:t>
      </w:r>
      <w:r>
        <w:rPr>
          <w:rFonts w:hint="eastAsia" w:ascii="方正仿宋_GBK" w:eastAsia="方正仿宋_GBK"/>
          <w:sz w:val="28"/>
          <w:szCs w:val="28"/>
        </w:rPr>
        <w:t>：</w:t>
      </w:r>
      <w:r>
        <w:rPr>
          <w:rFonts w:hint="eastAsia" w:ascii="方正仿宋_GBK" w:eastAsia="方正仿宋_GBK"/>
          <w:bCs/>
          <w:sz w:val="28"/>
          <w:szCs w:val="28"/>
        </w:rPr>
        <w:t>由浙江电力科学技术奖励办公室填写。</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专业评审组</w:t>
      </w:r>
      <w:r>
        <w:rPr>
          <w:rFonts w:hint="eastAsia" w:ascii="方正仿宋_GBK" w:eastAsia="方正仿宋_GBK"/>
          <w:sz w:val="28"/>
          <w:szCs w:val="28"/>
        </w:rPr>
        <w:t>：</w:t>
      </w:r>
      <w:r>
        <w:rPr>
          <w:rFonts w:hint="eastAsia" w:ascii="方正仿宋_GBK" w:eastAsia="方正仿宋_GBK"/>
          <w:bCs/>
          <w:sz w:val="28"/>
          <w:szCs w:val="28"/>
        </w:rPr>
        <w:t>根据标准项目的主要创新点，选择相应专业评审组。</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标准类型</w:t>
      </w:r>
      <w:r>
        <w:rPr>
          <w:rFonts w:hint="eastAsia" w:ascii="方正仿宋_GBK" w:eastAsia="方正仿宋_GBK"/>
          <w:sz w:val="28"/>
          <w:szCs w:val="28"/>
        </w:rPr>
        <w:t>：</w:t>
      </w:r>
      <w:r>
        <w:rPr>
          <w:rFonts w:hint="eastAsia" w:ascii="方正仿宋_GBK" w:eastAsia="方正仿宋_GBK"/>
          <w:bCs/>
          <w:sz w:val="28"/>
          <w:szCs w:val="28"/>
        </w:rPr>
        <w:t>按照国家标准、行业标准、地方标准、团体标准和国际电力标准进行填写。</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标准信息</w:t>
      </w:r>
      <w:r>
        <w:rPr>
          <w:rFonts w:hint="eastAsia" w:ascii="方正仿宋_GBK" w:eastAsia="方正仿宋_GBK"/>
          <w:sz w:val="28"/>
          <w:szCs w:val="28"/>
        </w:rPr>
        <w:t>：</w:t>
      </w:r>
      <w:r>
        <w:rPr>
          <w:rFonts w:hint="eastAsia" w:ascii="方正仿宋_GBK" w:eastAsia="方正仿宋_GBK"/>
          <w:bCs/>
          <w:sz w:val="28"/>
          <w:szCs w:val="28"/>
        </w:rPr>
        <w:t>包括</w:t>
      </w:r>
      <w:r>
        <w:rPr>
          <w:rFonts w:hint="eastAsia" w:ascii="方正仿宋_GBK" w:eastAsia="方正仿宋_GBK"/>
          <w:b/>
          <w:sz w:val="28"/>
          <w:szCs w:val="28"/>
        </w:rPr>
        <w:t>标准编号</w:t>
      </w:r>
      <w:r>
        <w:rPr>
          <w:rFonts w:hint="eastAsia" w:ascii="方正仿宋_GBK" w:eastAsia="方正仿宋_GBK"/>
          <w:bCs/>
          <w:sz w:val="28"/>
          <w:szCs w:val="28"/>
        </w:rPr>
        <w:t>、</w:t>
      </w:r>
      <w:r>
        <w:rPr>
          <w:rFonts w:hint="eastAsia" w:ascii="方正仿宋_GBK" w:eastAsia="方正仿宋_GBK"/>
          <w:b/>
          <w:sz w:val="28"/>
          <w:szCs w:val="28"/>
        </w:rPr>
        <w:t>标准名称</w:t>
      </w:r>
      <w:r>
        <w:rPr>
          <w:rFonts w:hint="eastAsia" w:ascii="方正仿宋_GBK" w:eastAsia="方正仿宋_GBK"/>
          <w:bCs/>
          <w:sz w:val="28"/>
          <w:szCs w:val="28"/>
        </w:rPr>
        <w:t>、</w:t>
      </w:r>
      <w:r>
        <w:rPr>
          <w:rFonts w:hint="eastAsia" w:ascii="方正仿宋_GBK" w:eastAsia="方正仿宋_GBK"/>
          <w:b/>
          <w:sz w:val="28"/>
          <w:szCs w:val="28"/>
        </w:rPr>
        <w:t>标准发布时间</w:t>
      </w:r>
      <w:r>
        <w:rPr>
          <w:rFonts w:hint="eastAsia" w:ascii="方正仿宋_GBK" w:eastAsia="方正仿宋_GBK"/>
          <w:bCs/>
          <w:sz w:val="28"/>
          <w:szCs w:val="28"/>
        </w:rPr>
        <w:t>、</w:t>
      </w:r>
      <w:r>
        <w:rPr>
          <w:rFonts w:hint="eastAsia" w:ascii="方正仿宋_GBK" w:eastAsia="方正仿宋_GBK"/>
          <w:b/>
          <w:sz w:val="28"/>
          <w:szCs w:val="28"/>
        </w:rPr>
        <w:t>标准实施时间</w:t>
      </w:r>
      <w:r>
        <w:rPr>
          <w:rFonts w:hint="eastAsia" w:ascii="方正仿宋_GBK" w:eastAsia="方正仿宋_GBK"/>
          <w:bCs/>
          <w:sz w:val="28"/>
          <w:szCs w:val="28"/>
        </w:rPr>
        <w:t>、</w:t>
      </w:r>
      <w:r>
        <w:rPr>
          <w:rFonts w:hint="eastAsia" w:ascii="方正仿宋_GBK" w:eastAsia="方正仿宋_GBK"/>
          <w:b/>
          <w:sz w:val="28"/>
          <w:szCs w:val="28"/>
        </w:rPr>
        <w:t>标准发布单位</w:t>
      </w:r>
      <w:r>
        <w:rPr>
          <w:rFonts w:hint="eastAsia" w:ascii="方正仿宋_GBK" w:eastAsia="方正仿宋_GBK"/>
          <w:bCs/>
          <w:sz w:val="28"/>
          <w:szCs w:val="28"/>
        </w:rPr>
        <w:t>、</w:t>
      </w:r>
      <w:r>
        <w:rPr>
          <w:rFonts w:hint="eastAsia" w:ascii="方正仿宋_GBK" w:eastAsia="方正仿宋_GBK"/>
          <w:b/>
          <w:sz w:val="28"/>
          <w:szCs w:val="28"/>
        </w:rPr>
        <w:t>采用国际标准情况</w:t>
      </w:r>
      <w:r>
        <w:rPr>
          <w:rFonts w:hint="eastAsia" w:ascii="方正仿宋_GBK" w:eastAsia="方正仿宋_GBK"/>
          <w:bCs/>
          <w:sz w:val="28"/>
          <w:szCs w:val="28"/>
        </w:rPr>
        <w:t>、</w:t>
      </w:r>
      <w:r>
        <w:rPr>
          <w:rFonts w:hint="eastAsia" w:ascii="方正仿宋_GBK" w:eastAsia="方正仿宋_GBK"/>
          <w:b/>
          <w:sz w:val="28"/>
          <w:szCs w:val="28"/>
        </w:rPr>
        <w:t>对应国际标准号</w:t>
      </w:r>
      <w:r>
        <w:rPr>
          <w:rFonts w:hint="eastAsia" w:ascii="方正仿宋_GBK" w:eastAsia="方正仿宋_GBK"/>
          <w:bCs/>
          <w:sz w:val="28"/>
          <w:szCs w:val="28"/>
        </w:rPr>
        <w:t>、</w:t>
      </w:r>
      <w:r>
        <w:rPr>
          <w:rFonts w:hint="eastAsia" w:ascii="方正仿宋_GBK" w:eastAsia="方正仿宋_GBK"/>
          <w:b/>
          <w:sz w:val="28"/>
          <w:szCs w:val="28"/>
        </w:rPr>
        <w:t>起草单位</w:t>
      </w:r>
      <w:r>
        <w:rPr>
          <w:rFonts w:hint="eastAsia" w:ascii="方正仿宋_GBK" w:eastAsia="方正仿宋_GBK"/>
          <w:bCs/>
          <w:sz w:val="28"/>
          <w:szCs w:val="28"/>
        </w:rPr>
        <w:t>和</w:t>
      </w:r>
      <w:r>
        <w:rPr>
          <w:rFonts w:hint="eastAsia" w:ascii="方正仿宋_GBK" w:eastAsia="方正仿宋_GBK"/>
          <w:b/>
          <w:sz w:val="28"/>
          <w:szCs w:val="28"/>
        </w:rPr>
        <w:t>主要起草人</w:t>
      </w:r>
      <w:r>
        <w:rPr>
          <w:rFonts w:hint="eastAsia" w:ascii="方正仿宋_GBK" w:eastAsia="方正仿宋_GBK"/>
          <w:bCs/>
          <w:sz w:val="28"/>
          <w:szCs w:val="28"/>
        </w:rPr>
        <w:t>等必须与标准封面、前言、正文等内容保持一致。标准信息的字母大小写、字符全角/半角等与标准原文一致。</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标准所属领域</w:t>
      </w:r>
      <w:r>
        <w:rPr>
          <w:rFonts w:hint="eastAsia" w:ascii="方正仿宋_GBK" w:eastAsia="方正仿宋_GBK"/>
          <w:sz w:val="28"/>
          <w:szCs w:val="28"/>
        </w:rPr>
        <w:t>：</w:t>
      </w:r>
      <w:r>
        <w:rPr>
          <w:rFonts w:hint="eastAsia" w:ascii="方正仿宋_GBK" w:eastAsia="方正仿宋_GBK"/>
          <w:bCs/>
          <w:sz w:val="28"/>
          <w:szCs w:val="28"/>
        </w:rPr>
        <w:t>按照中国标准文献分类号填写，包括分类名称和代码。</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标准备案号</w:t>
      </w:r>
      <w:r>
        <w:rPr>
          <w:rFonts w:hint="eastAsia" w:ascii="方正仿宋_GBK" w:eastAsia="方正仿宋_GBK"/>
          <w:sz w:val="28"/>
          <w:szCs w:val="28"/>
        </w:rPr>
        <w:t>：</w:t>
      </w:r>
      <w:r>
        <w:rPr>
          <w:rFonts w:hint="eastAsia" w:ascii="方正仿宋_GBK" w:eastAsia="方正仿宋_GBK"/>
          <w:bCs/>
          <w:sz w:val="28"/>
          <w:szCs w:val="28"/>
        </w:rPr>
        <w:t>行业标准和地方标准填写，即相应标准在国家市场监督管理总局（标准委）备案的号码。</w:t>
      </w:r>
    </w:p>
    <w:p>
      <w:pPr>
        <w:pStyle w:val="3"/>
        <w:numPr>
          <w:ilvl w:val="0"/>
          <w:numId w:val="6"/>
        </w:numPr>
        <w:snapToGrid w:val="0"/>
        <w:spacing w:line="300" w:lineRule="auto"/>
        <w:ind w:left="0" w:firstLine="562"/>
        <w:rPr>
          <w:rFonts w:ascii="方正仿宋_GBK" w:eastAsia="方正仿宋_GBK"/>
          <w:b/>
          <w:sz w:val="28"/>
          <w:szCs w:val="28"/>
        </w:rPr>
      </w:pPr>
      <w:r>
        <w:rPr>
          <w:rFonts w:hint="eastAsia" w:ascii="方正仿宋_GBK" w:eastAsia="方正仿宋_GBK"/>
          <w:b/>
          <w:sz w:val="28"/>
          <w:szCs w:val="28"/>
        </w:rPr>
        <w:t>学科分类与代码</w:t>
      </w:r>
      <w:r>
        <w:rPr>
          <w:rFonts w:hint="eastAsia" w:ascii="方正仿宋_GBK" w:eastAsia="方正仿宋_GBK"/>
          <w:sz w:val="28"/>
          <w:szCs w:val="28"/>
        </w:rPr>
        <w:t>：</w:t>
      </w:r>
      <w:r>
        <w:rPr>
          <w:rFonts w:hint="eastAsia" w:ascii="方正仿宋_GBK" w:eastAsia="方正仿宋_GBK"/>
          <w:bCs/>
          <w:sz w:val="28"/>
          <w:szCs w:val="28"/>
        </w:rPr>
        <w:t>根据《电力科技成果分类与代码》（DL/T 5l7-2012）填写，可在评审管理系统中下载查看，填报时在评审管理系统中下拉选择，按重要程度依次选择相应学科，最多可以填写3个学科名称。此代码为项目评审时遴选评审专家的主要依据，其中电气技术（代码5000）选到三级，其他选到二级。</w:t>
      </w:r>
    </w:p>
    <w:p>
      <w:pPr>
        <w:pStyle w:val="3"/>
        <w:numPr>
          <w:ilvl w:val="0"/>
          <w:numId w:val="6"/>
        </w:numPr>
        <w:snapToGrid w:val="0"/>
        <w:spacing w:line="300" w:lineRule="auto"/>
        <w:ind w:left="0" w:firstLine="562"/>
        <w:rPr>
          <w:rFonts w:ascii="方正仿宋_GBK" w:eastAsia="方正仿宋_GBK"/>
          <w:b/>
          <w:sz w:val="28"/>
          <w:szCs w:val="28"/>
        </w:rPr>
      </w:pPr>
      <w:r>
        <w:rPr>
          <w:rFonts w:hint="eastAsia" w:ascii="方正仿宋_GBK" w:eastAsia="方正仿宋_GBK"/>
          <w:b/>
          <w:sz w:val="28"/>
          <w:szCs w:val="28"/>
        </w:rPr>
        <w:t>项目名称</w:t>
      </w:r>
      <w:r>
        <w:rPr>
          <w:rFonts w:hint="eastAsia" w:ascii="方正仿宋_GBK" w:eastAsia="方正仿宋_GBK"/>
          <w:sz w:val="28"/>
          <w:szCs w:val="28"/>
        </w:rPr>
        <w:t>：</w:t>
      </w:r>
      <w:r>
        <w:rPr>
          <w:rFonts w:hint="eastAsia" w:ascii="方正仿宋_GBK" w:eastAsia="方正仿宋_GBK"/>
          <w:bCs/>
          <w:sz w:val="28"/>
          <w:szCs w:val="28"/>
        </w:rPr>
        <w:t>单项标准以“标准编号《标准名称》”命名；分部分标准打包后以“主标准编号《主标准名称》等X项标准”命名。同一项标准不允许多次推荐。</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主要完成单位和主要完成人</w:t>
      </w:r>
      <w:r>
        <w:rPr>
          <w:rFonts w:hint="eastAsia" w:ascii="方正仿宋_GBK" w:eastAsia="方正仿宋_GBK"/>
          <w:sz w:val="28"/>
          <w:szCs w:val="28"/>
        </w:rPr>
        <w:t>：</w:t>
      </w:r>
      <w:r>
        <w:rPr>
          <w:rFonts w:hint="eastAsia" w:ascii="方正仿宋_GBK" w:eastAsia="方正仿宋_GBK"/>
          <w:bCs/>
          <w:sz w:val="28"/>
          <w:szCs w:val="28"/>
        </w:rPr>
        <w:t>单项标准，应当与标准文本所列起草单位和主要起草人顺序一致。</w:t>
      </w:r>
    </w:p>
    <w:p>
      <w:pPr>
        <w:pStyle w:val="3"/>
        <w:snapToGrid w:val="0"/>
        <w:spacing w:line="300" w:lineRule="auto"/>
        <w:ind w:firstLineChars="0"/>
        <w:rPr>
          <w:rFonts w:ascii="方正仿宋_GBK" w:eastAsia="方正仿宋_GBK"/>
          <w:bCs/>
          <w:sz w:val="28"/>
          <w:szCs w:val="28"/>
        </w:rPr>
      </w:pPr>
      <w:r>
        <w:rPr>
          <w:rFonts w:hint="eastAsia" w:ascii="方正仿宋_GBK" w:eastAsia="方正仿宋_GBK"/>
          <w:bCs/>
          <w:sz w:val="28"/>
          <w:szCs w:val="28"/>
        </w:rPr>
        <w:t>分部分标准，根据排名计算规则形成被提名标准项目的主要完成单位和主要完成人。</w:t>
      </w:r>
      <w:r>
        <w:rPr>
          <w:rFonts w:hint="eastAsia" w:ascii="方正仿宋_GBK" w:eastAsia="方正仿宋_GBK"/>
          <w:b/>
          <w:sz w:val="28"/>
          <w:szCs w:val="28"/>
        </w:rPr>
        <w:t>应首先确定各个分部分标准的排序</w:t>
      </w:r>
      <w:r>
        <w:rPr>
          <w:rFonts w:hint="eastAsia" w:ascii="方正仿宋_GBK" w:eastAsia="方正仿宋_GBK"/>
          <w:bCs/>
          <w:sz w:val="28"/>
          <w:szCs w:val="28"/>
        </w:rPr>
        <w:t>，然后根据以下规则，计算出整个被提名标准项目的主要完成单位和完成人的排序，具体如下：</w:t>
      </w:r>
    </w:p>
    <w:p>
      <w:pPr>
        <w:pStyle w:val="3"/>
        <w:snapToGrid w:val="0"/>
        <w:spacing w:line="300" w:lineRule="auto"/>
        <w:ind w:firstLineChars="0"/>
        <w:rPr>
          <w:rFonts w:ascii="方正仿宋_GBK" w:eastAsia="方正仿宋_GBK"/>
          <w:bCs/>
          <w:sz w:val="28"/>
          <w:szCs w:val="28"/>
        </w:rPr>
      </w:pPr>
      <w:r>
        <w:rPr>
          <w:rFonts w:hint="eastAsia" w:ascii="方正仿宋_GBK" w:eastAsia="方正仿宋_GBK"/>
          <w:bCs/>
          <w:sz w:val="28"/>
          <w:szCs w:val="28"/>
        </w:rPr>
        <w:t>主要完成单位的排序：标准主要完成单位按照各个分部分标准文本所列排名情况获得相应分数，第一的单位得10分，第二的9分，第三的8分，......（只取排名前3的单位）。根据主要完成单位总得分情况进行综合排序。如果得分相同，则按所在标准的排序确定排名。</w:t>
      </w:r>
    </w:p>
    <w:p>
      <w:pPr>
        <w:pStyle w:val="3"/>
        <w:snapToGrid w:val="0"/>
        <w:spacing w:line="300" w:lineRule="auto"/>
        <w:ind w:firstLineChars="0"/>
        <w:rPr>
          <w:rFonts w:ascii="方正仿宋_GBK" w:eastAsia="方正仿宋_GBK"/>
          <w:bCs/>
          <w:sz w:val="28"/>
          <w:szCs w:val="28"/>
        </w:rPr>
      </w:pPr>
      <w:r>
        <w:rPr>
          <w:rFonts w:hint="eastAsia" w:ascii="方正仿宋_GBK" w:eastAsia="方正仿宋_GBK"/>
          <w:bCs/>
          <w:sz w:val="28"/>
          <w:szCs w:val="28"/>
        </w:rPr>
        <w:t>主要完成人的排序：标准主要完成人按照各个分部分标准文本所列排名情况获得相应分数，第一的完成人得15分，第二的14分，第三的13分，......（只取排名前5的个人）。根据主要完成人总得分情况进行综合排序。如果得分相同，则按所在标准的排序确定排名。</w:t>
      </w:r>
    </w:p>
    <w:p>
      <w:pPr>
        <w:pStyle w:val="3"/>
        <w:snapToGrid w:val="0"/>
        <w:spacing w:line="300" w:lineRule="auto"/>
        <w:ind w:firstLineChars="0"/>
        <w:rPr>
          <w:rFonts w:ascii="方正仿宋_GBK" w:eastAsia="方正仿宋_GBK"/>
          <w:bCs/>
          <w:sz w:val="28"/>
          <w:szCs w:val="28"/>
        </w:rPr>
      </w:pPr>
      <w:r>
        <w:rPr>
          <w:rFonts w:hint="eastAsia" w:ascii="方正仿宋_GBK" w:eastAsia="方正仿宋_GBK"/>
          <w:bCs/>
          <w:sz w:val="28"/>
          <w:szCs w:val="28"/>
        </w:rPr>
        <w:t>主要完成单位、完成人主动或因其他原因放弃被推荐的，应当由相关单位、个人出具放弃声明，不允许顺次递补。</w:t>
      </w:r>
    </w:p>
    <w:p>
      <w:pPr>
        <w:pStyle w:val="3"/>
        <w:numPr>
          <w:ilvl w:val="0"/>
          <w:numId w:val="6"/>
        </w:numPr>
        <w:snapToGrid w:val="0"/>
        <w:spacing w:line="300" w:lineRule="auto"/>
        <w:ind w:left="0" w:firstLine="562"/>
        <w:rPr>
          <w:rFonts w:ascii="方正仿宋_GBK" w:eastAsia="方正仿宋_GBK"/>
          <w:b/>
          <w:sz w:val="28"/>
          <w:szCs w:val="28"/>
        </w:rPr>
      </w:pPr>
      <w:r>
        <w:rPr>
          <w:rFonts w:hint="eastAsia" w:ascii="方正仿宋_GBK" w:eastAsia="方正仿宋_GBK"/>
          <w:b/>
          <w:sz w:val="28"/>
          <w:szCs w:val="28"/>
        </w:rPr>
        <w:t>推荐单位</w:t>
      </w:r>
      <w:r>
        <w:rPr>
          <w:rFonts w:hint="eastAsia" w:ascii="方正仿宋_GBK" w:eastAsia="方正仿宋_GBK"/>
          <w:sz w:val="28"/>
          <w:szCs w:val="28"/>
        </w:rPr>
        <w:t>：</w:t>
      </w:r>
      <w:r>
        <w:rPr>
          <w:rFonts w:hint="eastAsia" w:ascii="方正仿宋_GBK" w:eastAsia="方正仿宋_GBK"/>
          <w:bCs/>
          <w:sz w:val="28"/>
          <w:szCs w:val="28"/>
        </w:rPr>
        <w:t>按照有关推荐渠道要求，具有推荐资格的组织推荐项目的单位。</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推荐奖励等级</w:t>
      </w:r>
      <w:r>
        <w:rPr>
          <w:rFonts w:hint="eastAsia" w:ascii="方正仿宋_GBK" w:eastAsia="方正仿宋_GBK"/>
          <w:sz w:val="28"/>
          <w:szCs w:val="28"/>
        </w:rPr>
        <w:t>：</w:t>
      </w:r>
      <w:r>
        <w:rPr>
          <w:rFonts w:hint="eastAsia" w:ascii="方正仿宋_GBK" w:eastAsia="方正仿宋_GBK"/>
          <w:bCs/>
          <w:sz w:val="28"/>
          <w:szCs w:val="28"/>
        </w:rPr>
        <w:t>填写推荐参评标准创新贡献奖的等级，包括一等奖、二等奖、三等奖3个奖项级别。</w:t>
      </w:r>
    </w:p>
    <w:p>
      <w:pPr>
        <w:pStyle w:val="3"/>
        <w:numPr>
          <w:ilvl w:val="0"/>
          <w:numId w:val="6"/>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是否愿意降级评审</w:t>
      </w:r>
      <w:r>
        <w:rPr>
          <w:rFonts w:hint="eastAsia" w:ascii="方正仿宋_GBK" w:eastAsia="方正仿宋_GBK"/>
          <w:sz w:val="28"/>
          <w:szCs w:val="28"/>
        </w:rPr>
        <w:t>：</w:t>
      </w:r>
      <w:r>
        <w:rPr>
          <w:rFonts w:hint="eastAsia" w:ascii="方正仿宋_GBK" w:eastAsia="方正仿宋_GBK"/>
          <w:bCs/>
          <w:sz w:val="28"/>
          <w:szCs w:val="28"/>
        </w:rPr>
        <w:t>如果候选者愿意降级评审，需勾选“是”，并选择愿意降级评审的等级（可多选），否则视为不愿意降级评审。</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二、推荐单位意见</w:t>
      </w:r>
    </w:p>
    <w:p>
      <w:pPr>
        <w:snapToGrid w:val="0"/>
        <w:spacing w:line="300" w:lineRule="auto"/>
        <w:ind w:firstLine="560" w:firstLineChars="200"/>
        <w:rPr>
          <w:rFonts w:ascii="方正仿宋_GBK" w:eastAsia="方正仿宋_GBK"/>
          <w:sz w:val="28"/>
          <w:szCs w:val="28"/>
        </w:rPr>
      </w:pPr>
      <w:r>
        <w:rPr>
          <w:rFonts w:hint="eastAsia" w:ascii="方正仿宋_GBK" w:eastAsia="方正仿宋_GBK"/>
          <w:sz w:val="28"/>
          <w:szCs w:val="28"/>
        </w:rPr>
        <w:t>推荐单位应认真审阅推荐书材料、审查完成人和完成单位资格，审核所填材料是否符合要求后，根据推荐标准项目创新情况等，对照浙江电力标准创新贡献奖授奖条件，写明推荐理由和建议等级。应当涵盖以下内容：（1）项目相关技术内容和指标的创新性；（2）项目在国际国内、产业链上下游的应用情况；（3）项目实施效益，主要包括支撑国家或省重大战略实施情况，在推动高质量发展方面取得的经济效益、社会效益和生态效益；（4）标准产生的社会影响力，限800字。</w:t>
      </w:r>
    </w:p>
    <w:p>
      <w:pPr>
        <w:snapToGrid w:val="0"/>
        <w:spacing w:line="300" w:lineRule="auto"/>
        <w:ind w:firstLine="560" w:firstLineChars="200"/>
        <w:rPr>
          <w:rFonts w:ascii="方正仿宋_GBK" w:eastAsia="方正仿宋_GBK"/>
          <w:b/>
          <w:sz w:val="28"/>
          <w:szCs w:val="28"/>
        </w:rPr>
      </w:pPr>
      <w:r>
        <w:rPr>
          <w:rFonts w:hint="eastAsia" w:ascii="方正仿宋_GBK" w:eastAsia="方正仿宋_GBK"/>
          <w:sz w:val="28"/>
          <w:szCs w:val="28"/>
        </w:rPr>
        <w:t>确认推荐材料属实及声明内容后，</w:t>
      </w:r>
      <w:r>
        <w:rPr>
          <w:rFonts w:hint="eastAsia" w:ascii="方正仿宋_GBK" w:eastAsia="方正仿宋_GBK"/>
          <w:b/>
          <w:bCs/>
          <w:sz w:val="28"/>
          <w:szCs w:val="28"/>
        </w:rPr>
        <w:t>在声明栏处加盖单位公章</w:t>
      </w:r>
      <w:r>
        <w:rPr>
          <w:rFonts w:hint="eastAsia" w:ascii="方正仿宋_GBK" w:eastAsia="方正仿宋_GBK"/>
          <w:sz w:val="28"/>
          <w:szCs w:val="28"/>
        </w:rPr>
        <w:t>。</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三、标准项目情况</w:t>
      </w:r>
    </w:p>
    <w:p>
      <w:pPr>
        <w:adjustRightInd w:val="0"/>
        <w:spacing w:line="300" w:lineRule="auto"/>
        <w:ind w:firstLine="560" w:firstLineChars="200"/>
        <w:rPr>
          <w:rFonts w:ascii="方正仿宋简体" w:eastAsia="方正仿宋简体"/>
          <w:bCs/>
          <w:sz w:val="28"/>
          <w:szCs w:val="28"/>
        </w:rPr>
      </w:pPr>
      <w:r>
        <w:rPr>
          <w:rFonts w:hint="eastAsia" w:ascii="方正仿宋简体" w:eastAsia="方正仿宋简体"/>
          <w:bCs/>
          <w:sz w:val="28"/>
          <w:szCs w:val="28"/>
        </w:rPr>
        <w:t>请用</w:t>
      </w:r>
      <w:r>
        <w:rPr>
          <w:rFonts w:hint="eastAsia" w:ascii="方正仿宋简体" w:eastAsia="方正仿宋简体"/>
          <w:b/>
          <w:sz w:val="28"/>
          <w:szCs w:val="28"/>
        </w:rPr>
        <w:t>准确的数据和案例</w:t>
      </w:r>
      <w:r>
        <w:rPr>
          <w:rFonts w:hint="eastAsia" w:ascii="方正仿宋简体" w:eastAsia="方正仿宋简体"/>
          <w:bCs/>
          <w:sz w:val="28"/>
          <w:szCs w:val="28"/>
        </w:rPr>
        <w:t>进行说明标准项目情况。</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申报组织简介</w:t>
      </w:r>
      <w:r>
        <w:rPr>
          <w:rFonts w:hint="eastAsia" w:ascii="方正仿宋_GBK" w:eastAsia="方正仿宋_GBK"/>
          <w:sz w:val="28"/>
          <w:szCs w:val="28"/>
        </w:rPr>
        <w:t>：</w:t>
      </w:r>
      <w:r>
        <w:rPr>
          <w:rFonts w:hint="eastAsia" w:ascii="方正仿宋_GBK" w:eastAsia="方正仿宋_GBK"/>
          <w:bCs/>
          <w:sz w:val="28"/>
          <w:szCs w:val="28"/>
        </w:rPr>
        <w:t>请介绍申报组织基本情况，包括主要工作领域和工作业绩、获得的相关荣誉、标准化工作基础等，限800字。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标准项目简介</w:t>
      </w:r>
      <w:r>
        <w:rPr>
          <w:rFonts w:hint="eastAsia" w:ascii="方正仿宋_GBK" w:eastAsia="方正仿宋_GBK"/>
          <w:sz w:val="28"/>
          <w:szCs w:val="28"/>
        </w:rPr>
        <w:t>：</w:t>
      </w:r>
      <w:r>
        <w:rPr>
          <w:rFonts w:hint="eastAsia" w:ascii="方正仿宋_GBK" w:eastAsia="方正仿宋_GBK"/>
          <w:bCs/>
          <w:sz w:val="28"/>
          <w:szCs w:val="28"/>
        </w:rPr>
        <w:t>请介绍申报项目基本情况，主要包括标准制定背景、主要技术内容、标准应用推广及效益情况等，限800字。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技术水平</w:t>
      </w:r>
      <w:r>
        <w:rPr>
          <w:rFonts w:hint="eastAsia" w:ascii="方正仿宋_GBK" w:eastAsia="方正仿宋_GBK"/>
          <w:sz w:val="28"/>
          <w:szCs w:val="28"/>
        </w:rPr>
        <w:t>：</w:t>
      </w:r>
      <w:r>
        <w:rPr>
          <w:rFonts w:hint="eastAsia" w:ascii="方正仿宋_GBK" w:eastAsia="方正仿宋_GBK"/>
          <w:bCs/>
          <w:sz w:val="28"/>
          <w:szCs w:val="28"/>
        </w:rPr>
        <w:t>请从标准所包含关键技术内容的技术水平在国际、国内及省内所处的水平进行描述，限1500字。</w:t>
      </w:r>
    </w:p>
    <w:p>
      <w:pPr>
        <w:pStyle w:val="3"/>
        <w:numPr>
          <w:ilvl w:val="0"/>
          <w:numId w:val="7"/>
        </w:numPr>
        <w:snapToGrid w:val="0"/>
        <w:spacing w:line="300" w:lineRule="auto"/>
        <w:ind w:left="0" w:firstLine="562"/>
        <w:rPr>
          <w:rFonts w:ascii="方正仿宋_GBK" w:eastAsia="方正仿宋_GBK"/>
          <w:b/>
          <w:sz w:val="28"/>
          <w:szCs w:val="28"/>
        </w:rPr>
      </w:pPr>
      <w:r>
        <w:rPr>
          <w:rFonts w:hint="eastAsia" w:ascii="方正仿宋_GBK" w:eastAsia="方正仿宋_GBK"/>
          <w:b/>
          <w:sz w:val="28"/>
          <w:szCs w:val="28"/>
        </w:rPr>
        <w:t>创新性</w:t>
      </w:r>
      <w:r>
        <w:rPr>
          <w:rFonts w:hint="eastAsia" w:ascii="方正仿宋_GBK" w:eastAsia="方正仿宋_GBK"/>
          <w:sz w:val="28"/>
          <w:szCs w:val="28"/>
        </w:rPr>
        <w:t>：</w:t>
      </w:r>
      <w:r>
        <w:rPr>
          <w:rFonts w:hint="eastAsia" w:ascii="方正仿宋_GBK" w:eastAsia="方正仿宋_GBK"/>
          <w:bCs/>
          <w:sz w:val="28"/>
          <w:szCs w:val="28"/>
        </w:rPr>
        <w:t>请从标准聚焦新技术、新问题，创新程度进行描述，限1500字。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国际化水平</w:t>
      </w:r>
      <w:r>
        <w:rPr>
          <w:rFonts w:hint="eastAsia" w:ascii="方正仿宋_GBK" w:eastAsia="方正仿宋_GBK"/>
          <w:sz w:val="28"/>
          <w:szCs w:val="28"/>
        </w:rPr>
        <w:t>：</w:t>
      </w:r>
      <w:r>
        <w:rPr>
          <w:rFonts w:hint="eastAsia" w:ascii="方正仿宋_GBK" w:eastAsia="方正仿宋_GBK"/>
          <w:bCs/>
          <w:sz w:val="28"/>
          <w:szCs w:val="28"/>
        </w:rPr>
        <w:t>请从标准的国际化情况，以及被其他国家采用或海外应用情况进行描述，限1500字。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开放性</w:t>
      </w:r>
      <w:r>
        <w:rPr>
          <w:rFonts w:hint="eastAsia" w:ascii="方正仿宋_GBK" w:eastAsia="方正仿宋_GBK"/>
          <w:sz w:val="28"/>
          <w:szCs w:val="28"/>
        </w:rPr>
        <w:t>：</w:t>
      </w:r>
      <w:r>
        <w:rPr>
          <w:rFonts w:hint="eastAsia" w:ascii="方正仿宋_GBK" w:eastAsia="方正仿宋_GBK"/>
          <w:bCs/>
          <w:sz w:val="28"/>
          <w:szCs w:val="28"/>
        </w:rPr>
        <w:t>请从标准制定程序和过程，以及各利益相关方参与情况进行描述，限1500字。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实施方式</w:t>
      </w:r>
      <w:r>
        <w:rPr>
          <w:rFonts w:hint="eastAsia" w:ascii="方正仿宋_GBK" w:eastAsia="方正仿宋_GBK"/>
          <w:sz w:val="28"/>
          <w:szCs w:val="28"/>
        </w:rPr>
        <w:t>：</w:t>
      </w:r>
      <w:r>
        <w:rPr>
          <w:rFonts w:hint="eastAsia" w:ascii="方正仿宋_GBK" w:eastAsia="方正仿宋_GBK"/>
          <w:bCs/>
          <w:sz w:val="28"/>
          <w:szCs w:val="28"/>
        </w:rPr>
        <w:t>请从标准宣贯实施的形式，标准被法律、法规、规章、政策文件（规划、战略、计划）、制度（认证认可、检验检测、招投标、政府采购）引用情况等进行方面描述，限1500字。</w:t>
      </w:r>
    </w:p>
    <w:p>
      <w:pPr>
        <w:pStyle w:val="3"/>
        <w:numPr>
          <w:ilvl w:val="0"/>
          <w:numId w:val="7"/>
        </w:numPr>
        <w:snapToGrid w:val="0"/>
        <w:spacing w:line="300" w:lineRule="auto"/>
        <w:ind w:left="0" w:firstLine="562"/>
        <w:rPr>
          <w:rFonts w:ascii="方正仿宋_GBK" w:eastAsia="方正仿宋_GBK"/>
          <w:bCs/>
          <w:sz w:val="28"/>
          <w:szCs w:val="28"/>
        </w:rPr>
      </w:pPr>
      <w:r>
        <w:rPr>
          <w:rFonts w:hint="eastAsia" w:ascii="方正仿宋_GBK" w:eastAsia="方正仿宋_GBK"/>
          <w:b/>
          <w:sz w:val="28"/>
          <w:szCs w:val="28"/>
        </w:rPr>
        <w:t>项目实施成效</w:t>
      </w:r>
      <w:r>
        <w:rPr>
          <w:rFonts w:hint="eastAsia" w:ascii="方正仿宋_GBK" w:eastAsia="方正仿宋_GBK"/>
          <w:sz w:val="28"/>
          <w:szCs w:val="28"/>
        </w:rPr>
        <w:t>：</w:t>
      </w:r>
      <w:r>
        <w:rPr>
          <w:rFonts w:hint="eastAsia" w:ascii="方正仿宋_GBK" w:eastAsia="方正仿宋_GBK"/>
          <w:bCs/>
          <w:sz w:val="28"/>
          <w:szCs w:val="28"/>
        </w:rPr>
        <w:t>请从标准实施取得的经济效益、社会效益、生态效益分别进行描述，各限1500字。</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四、主要完成单位情况表</w:t>
      </w:r>
    </w:p>
    <w:p>
      <w:pPr>
        <w:pStyle w:val="3"/>
        <w:numPr>
          <w:ilvl w:val="0"/>
          <w:numId w:val="8"/>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主要完成单位的名称和排名应与“被推荐标准项目的主要完成单位和主要完成人”表格一致。</w:t>
      </w:r>
    </w:p>
    <w:p>
      <w:pPr>
        <w:pStyle w:val="3"/>
        <w:numPr>
          <w:ilvl w:val="0"/>
          <w:numId w:val="8"/>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应在“对本标准项目的贡献”一栏中，写明完成单位对项目做出的主要贡献，限5</w:t>
      </w:r>
      <w:r>
        <w:rPr>
          <w:rFonts w:ascii="方正仿宋_GBK" w:eastAsia="方正仿宋_GBK"/>
          <w:bCs/>
          <w:sz w:val="28"/>
          <w:szCs w:val="28"/>
        </w:rPr>
        <w:t>00</w:t>
      </w:r>
      <w:r>
        <w:rPr>
          <w:rFonts w:hint="eastAsia" w:ascii="方正仿宋_GBK" w:eastAsia="方正仿宋_GBK"/>
          <w:bCs/>
          <w:sz w:val="28"/>
          <w:szCs w:val="28"/>
        </w:rPr>
        <w:t>字；在“声明”处需在单位盖章处加盖单位公章。</w:t>
      </w:r>
    </w:p>
    <w:p>
      <w:pPr>
        <w:pStyle w:val="3"/>
        <w:numPr>
          <w:ilvl w:val="0"/>
          <w:numId w:val="8"/>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可增页添加主要完成单位。</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五、主要完成人情况表</w:t>
      </w:r>
    </w:p>
    <w:p>
      <w:pPr>
        <w:pStyle w:val="3"/>
        <w:numPr>
          <w:ilvl w:val="0"/>
          <w:numId w:val="9"/>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主要完成人的姓名和排名应与“被推荐标准项目的主要完成单位和主要完成人”表格一致。</w:t>
      </w:r>
    </w:p>
    <w:p>
      <w:pPr>
        <w:pStyle w:val="3"/>
        <w:numPr>
          <w:ilvl w:val="0"/>
          <w:numId w:val="9"/>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应在“对本标准项目的主要贡献”一栏中，写明主要完成人对项目做出的主要贡献，限5</w:t>
      </w:r>
      <w:r>
        <w:rPr>
          <w:rFonts w:ascii="方正仿宋_GBK" w:eastAsia="方正仿宋_GBK"/>
          <w:bCs/>
          <w:sz w:val="28"/>
          <w:szCs w:val="28"/>
        </w:rPr>
        <w:t>00</w:t>
      </w:r>
      <w:r>
        <w:rPr>
          <w:rFonts w:hint="eastAsia" w:ascii="方正仿宋_GBK" w:eastAsia="方正仿宋_GBK"/>
          <w:bCs/>
          <w:sz w:val="28"/>
          <w:szCs w:val="28"/>
        </w:rPr>
        <w:t>字；在“声明”处需本人签名并在单位盖章处加盖公章。</w:t>
      </w:r>
    </w:p>
    <w:p>
      <w:pPr>
        <w:pStyle w:val="3"/>
        <w:numPr>
          <w:ilvl w:val="0"/>
          <w:numId w:val="9"/>
        </w:numPr>
        <w:snapToGrid w:val="0"/>
        <w:spacing w:line="300" w:lineRule="auto"/>
        <w:ind w:left="0" w:firstLine="560"/>
        <w:rPr>
          <w:rFonts w:ascii="方正仿宋_GBK" w:eastAsia="方正仿宋_GBK"/>
          <w:bCs/>
          <w:sz w:val="28"/>
          <w:szCs w:val="28"/>
        </w:rPr>
      </w:pPr>
      <w:r>
        <w:rPr>
          <w:rFonts w:hint="eastAsia" w:ascii="方正仿宋_GBK" w:eastAsia="方正仿宋_GBK"/>
          <w:bCs/>
          <w:sz w:val="28"/>
          <w:szCs w:val="28"/>
        </w:rPr>
        <w:t>可增页添加主要完成人。</w:t>
      </w:r>
    </w:p>
    <w:p>
      <w:pPr>
        <w:pStyle w:val="3"/>
        <w:snapToGrid w:val="0"/>
        <w:spacing w:line="300" w:lineRule="auto"/>
        <w:ind w:firstLine="560"/>
        <w:rPr>
          <w:rFonts w:ascii="黑体" w:hAnsi="黑体" w:eastAsia="黑体"/>
          <w:sz w:val="28"/>
          <w:szCs w:val="28"/>
        </w:rPr>
      </w:pPr>
      <w:r>
        <w:rPr>
          <w:rFonts w:hint="eastAsia" w:ascii="黑体" w:hAnsi="黑体" w:eastAsia="黑体"/>
          <w:sz w:val="28"/>
          <w:szCs w:val="28"/>
        </w:rPr>
        <w:t>六、附件</w:t>
      </w:r>
    </w:p>
    <w:p>
      <w:pPr>
        <w:pStyle w:val="3"/>
        <w:numPr>
          <w:ilvl w:val="0"/>
          <w:numId w:val="10"/>
        </w:numPr>
        <w:snapToGrid w:val="0"/>
        <w:spacing w:line="300" w:lineRule="auto"/>
        <w:ind w:left="1061" w:firstLineChars="0"/>
        <w:rPr>
          <w:rFonts w:ascii="楷体" w:hAnsi="楷体" w:eastAsia="楷体"/>
          <w:bCs/>
          <w:sz w:val="28"/>
          <w:szCs w:val="28"/>
        </w:rPr>
      </w:pPr>
      <w:r>
        <w:rPr>
          <w:rFonts w:hint="eastAsia" w:ascii="楷体" w:hAnsi="楷体" w:eastAsia="楷体"/>
          <w:bCs/>
          <w:sz w:val="28"/>
          <w:szCs w:val="28"/>
        </w:rPr>
        <w:t>电子版附件</w:t>
      </w:r>
    </w:p>
    <w:p>
      <w:pPr>
        <w:snapToGrid w:val="0"/>
        <w:spacing w:line="300" w:lineRule="auto"/>
        <w:ind w:firstLine="560" w:firstLineChars="200"/>
        <w:rPr>
          <w:rFonts w:ascii="方正仿宋_GBK" w:eastAsia="方正仿宋_GBK"/>
          <w:sz w:val="28"/>
          <w:szCs w:val="28"/>
        </w:rPr>
      </w:pPr>
      <w:r>
        <w:rPr>
          <w:rFonts w:hint="eastAsia" w:ascii="方正仿宋_GBK" w:eastAsia="方正仿宋_GBK"/>
          <w:sz w:val="28"/>
          <w:szCs w:val="28"/>
        </w:rPr>
        <w:t>证明材料可包括：正式标准文本和编制说明、技术水平的证明材料、创新性的证明材料、受表彰奖励情况的证明材料、国际化水平的证明材料、知识产权情况的证明材料、开放性的证明材料、标准实施情况的证明材料、标准实施成效的证明材料、附加情况的证明材料、知情同意报奖的证明材料以及其他证明材料。具体要求如下：</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正式标准文本</w:t>
      </w:r>
      <w:r>
        <w:rPr>
          <w:rFonts w:hint="eastAsia" w:ascii="方正仿宋_GBK" w:eastAsia="方正仿宋_GBK"/>
          <w:b/>
          <w:bCs/>
          <w:sz w:val="28"/>
          <w:szCs w:val="28"/>
        </w:rPr>
        <w:t>和编制说明</w:t>
      </w:r>
      <w:r>
        <w:rPr>
          <w:rFonts w:hint="eastAsia" w:ascii="方正仿宋_GBK" w:eastAsia="方正仿宋_GBK"/>
          <w:sz w:val="28"/>
          <w:szCs w:val="28"/>
        </w:rPr>
        <w:t>：</w:t>
      </w:r>
      <w:r>
        <w:rPr>
          <w:rFonts w:hint="eastAsia" w:ascii="方正仿宋_GBK" w:eastAsia="方正仿宋_GBK"/>
          <w:bCs/>
          <w:sz w:val="28"/>
          <w:szCs w:val="28"/>
        </w:rPr>
        <w:t>提交的文本应是录入全国标准信息公共服务平台上的国际标准、国家标准、行业标准、浙江省地方标准，在全国标准信息公共服务平台进行自我声明公开的团体标准。同时，提供对应的最终版的编制说明。</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技术水平的证明材料</w:t>
      </w:r>
      <w:r>
        <w:rPr>
          <w:rFonts w:hint="eastAsia" w:ascii="方正仿宋_GBK" w:eastAsia="方正仿宋_GBK"/>
          <w:sz w:val="28"/>
          <w:szCs w:val="28"/>
        </w:rPr>
        <w:t>：</w:t>
      </w:r>
      <w:r>
        <w:rPr>
          <w:rFonts w:hint="eastAsia" w:ascii="方正仿宋_GBK" w:eastAsia="方正仿宋_GBK"/>
          <w:bCs/>
          <w:sz w:val="28"/>
          <w:szCs w:val="28"/>
        </w:rPr>
        <w:t>可以是能证明该标准技术在国内外所处水平的标准审查结论或其他视同审查结论的证明文件等。</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创新性的证明材料</w:t>
      </w:r>
      <w:r>
        <w:rPr>
          <w:rFonts w:hint="eastAsia" w:ascii="方正仿宋_GBK" w:eastAsia="方正仿宋_GBK"/>
          <w:sz w:val="28"/>
          <w:szCs w:val="28"/>
        </w:rPr>
        <w:t>：</w:t>
      </w:r>
      <w:r>
        <w:rPr>
          <w:rFonts w:hint="eastAsia" w:ascii="方正仿宋_GBK" w:eastAsia="方正仿宋_GBK"/>
          <w:bCs/>
          <w:sz w:val="28"/>
          <w:szCs w:val="28"/>
        </w:rPr>
        <w:t>可以是第三方出具的证明该标准创新性程度的证明文件。</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受表彰奖励情况的证明材料</w:t>
      </w:r>
      <w:r>
        <w:rPr>
          <w:rFonts w:hint="eastAsia" w:ascii="方正仿宋_GBK" w:eastAsia="方正仿宋_GBK"/>
          <w:sz w:val="28"/>
          <w:szCs w:val="28"/>
        </w:rPr>
        <w:t>：</w:t>
      </w:r>
      <w:r>
        <w:rPr>
          <w:rFonts w:hint="eastAsia" w:ascii="方正仿宋_GBK" w:eastAsia="方正仿宋_GBK"/>
          <w:bCs/>
          <w:sz w:val="28"/>
          <w:szCs w:val="28"/>
        </w:rPr>
        <w:t>应与前面所填写表彰奖励的清单保持一致。应提交受表彰获奖的证书等证明材料。</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国际化水平的证明材料</w:t>
      </w:r>
      <w:r>
        <w:rPr>
          <w:rFonts w:hint="eastAsia" w:ascii="方正仿宋_GBK" w:eastAsia="方正仿宋_GBK"/>
          <w:sz w:val="28"/>
          <w:szCs w:val="28"/>
        </w:rPr>
        <w:t>：</w:t>
      </w:r>
      <w:r>
        <w:rPr>
          <w:rFonts w:hint="eastAsia" w:ascii="方正仿宋_GBK" w:eastAsia="方正仿宋_GBK"/>
          <w:bCs/>
          <w:sz w:val="28"/>
          <w:szCs w:val="28"/>
        </w:rPr>
        <w:t>可以是相关国际标准制定过程中的证明文件材料，或被其他国家采用或在当地注册使用的证明材料。</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知识产权情况的证明材料</w:t>
      </w:r>
      <w:r>
        <w:rPr>
          <w:rFonts w:hint="eastAsia" w:ascii="方正仿宋_GBK" w:eastAsia="方正仿宋_GBK"/>
          <w:sz w:val="28"/>
          <w:szCs w:val="28"/>
        </w:rPr>
        <w:t>：</w:t>
      </w:r>
      <w:r>
        <w:rPr>
          <w:rFonts w:hint="eastAsia" w:ascii="方正仿宋_GBK" w:eastAsia="方正仿宋_GBK"/>
          <w:bCs/>
          <w:sz w:val="28"/>
          <w:szCs w:val="28"/>
        </w:rPr>
        <w:t>应与前面所填写知识产权证明的清单保持一致。应提交标准中的关键技术获得的发明专利、实用新型专利、外观设计专利或软件著作权的证书。</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开放性的证明材料</w:t>
      </w:r>
      <w:r>
        <w:rPr>
          <w:rFonts w:hint="eastAsia" w:ascii="方正仿宋_GBK" w:eastAsia="方正仿宋_GBK"/>
          <w:sz w:val="28"/>
          <w:szCs w:val="28"/>
        </w:rPr>
        <w:t>：</w:t>
      </w:r>
      <w:r>
        <w:rPr>
          <w:rFonts w:hint="eastAsia" w:ascii="方正仿宋_GBK" w:eastAsia="方正仿宋_GBK"/>
          <w:bCs/>
          <w:sz w:val="28"/>
          <w:szCs w:val="28"/>
        </w:rPr>
        <w:t>可以是能够证明其程序公开、过程透明且各利益相关方参与的标准编制说明或意见汇总处理表。</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标准实施情况的证明材料</w:t>
      </w:r>
      <w:r>
        <w:rPr>
          <w:rFonts w:hint="eastAsia" w:ascii="方正仿宋_GBK" w:eastAsia="方正仿宋_GBK"/>
          <w:sz w:val="28"/>
          <w:szCs w:val="28"/>
        </w:rPr>
        <w:t>：</w:t>
      </w:r>
      <w:r>
        <w:rPr>
          <w:rFonts w:hint="eastAsia" w:ascii="方正仿宋_GBK" w:eastAsia="方正仿宋_GBK"/>
          <w:bCs/>
          <w:sz w:val="28"/>
          <w:szCs w:val="28"/>
        </w:rPr>
        <w:t>包括标准实施者出具的标准在全国、地区、行业、领域内实施情况的证明；法律法规或国家政策发布部门出具的标准被法律法规、国家政策性文件引用的情况证明；标准实施者出具的标准被应用于检验检测、认证认可、纳入政府采购或招投标的证明；标准发布外文版的证明等。</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标准实施成效的证明材料</w:t>
      </w:r>
      <w:r>
        <w:rPr>
          <w:rFonts w:hint="eastAsia" w:ascii="方正仿宋_GBK" w:eastAsia="方正仿宋_GBK"/>
          <w:sz w:val="28"/>
          <w:szCs w:val="28"/>
        </w:rPr>
        <w:t>：</w:t>
      </w:r>
      <w:r>
        <w:rPr>
          <w:rFonts w:hint="eastAsia" w:ascii="方正仿宋_GBK" w:eastAsia="方正仿宋_GBK"/>
          <w:bCs/>
          <w:sz w:val="28"/>
          <w:szCs w:val="28"/>
        </w:rPr>
        <w:t>标准实施者提供的经济、社会和生态效益证明。</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附加情况的证明材料</w:t>
      </w:r>
      <w:r>
        <w:rPr>
          <w:rFonts w:hint="eastAsia" w:ascii="方正仿宋_GBK" w:eastAsia="方正仿宋_GBK"/>
          <w:sz w:val="28"/>
          <w:szCs w:val="28"/>
        </w:rPr>
        <w:t>：</w:t>
      </w:r>
      <w:r>
        <w:rPr>
          <w:rFonts w:hint="eastAsia" w:ascii="方正仿宋_GBK" w:eastAsia="方正仿宋_GBK"/>
          <w:bCs/>
          <w:sz w:val="28"/>
          <w:szCs w:val="28"/>
        </w:rPr>
        <w:t>可以是项目成效被各级领导批示肯定的证明材料；项目承担单位人员担任国际、全国、省级标准化专业技术委员会的证明材料；项目获得其他标准创新贡献奖的证明材料；项目获得“浙江标准”标识的证明材料；项目获得省级以上标准“领跑者”称号的证明材料等。</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知情同意报奖的证明材料</w:t>
      </w:r>
      <w:r>
        <w:rPr>
          <w:rFonts w:hint="eastAsia" w:ascii="方正仿宋_GBK" w:eastAsia="方正仿宋_GBK"/>
          <w:sz w:val="28"/>
          <w:szCs w:val="28"/>
        </w:rPr>
        <w:t>：</w:t>
      </w:r>
      <w:r>
        <w:rPr>
          <w:rFonts w:hint="eastAsia" w:ascii="方正仿宋_GBK" w:eastAsia="方正仿宋_GBK"/>
          <w:bCs/>
          <w:sz w:val="28"/>
          <w:szCs w:val="28"/>
        </w:rPr>
        <w:t>事先应征得未列入成果完成单位或完成人的起草单位、起草人的同意，并逐项提供知情同意报奖证明。</w:t>
      </w:r>
    </w:p>
    <w:p>
      <w:pPr>
        <w:pStyle w:val="3"/>
        <w:numPr>
          <w:ilvl w:val="0"/>
          <w:numId w:val="11"/>
        </w:numPr>
        <w:snapToGrid w:val="0"/>
        <w:spacing w:line="300" w:lineRule="auto"/>
        <w:ind w:firstLineChars="0"/>
        <w:rPr>
          <w:rFonts w:ascii="方正仿宋_GBK" w:eastAsia="方正仿宋_GBK"/>
          <w:bCs/>
          <w:sz w:val="28"/>
          <w:szCs w:val="28"/>
        </w:rPr>
      </w:pPr>
      <w:r>
        <w:rPr>
          <w:rFonts w:hint="eastAsia" w:ascii="方正仿宋_GBK" w:eastAsia="方正仿宋_GBK"/>
          <w:b/>
          <w:sz w:val="28"/>
          <w:szCs w:val="28"/>
        </w:rPr>
        <w:t>其他证明材料</w:t>
      </w:r>
      <w:r>
        <w:rPr>
          <w:rFonts w:hint="eastAsia" w:ascii="方正仿宋_GBK" w:eastAsia="方正仿宋_GBK"/>
          <w:bCs/>
          <w:sz w:val="28"/>
          <w:szCs w:val="28"/>
        </w:rPr>
        <w:t>。</w:t>
      </w:r>
    </w:p>
    <w:p>
      <w:pPr>
        <w:pStyle w:val="3"/>
        <w:numPr>
          <w:ilvl w:val="0"/>
          <w:numId w:val="10"/>
        </w:numPr>
        <w:snapToGrid w:val="0"/>
        <w:spacing w:line="300" w:lineRule="auto"/>
        <w:ind w:left="1061" w:firstLineChars="0"/>
        <w:rPr>
          <w:rFonts w:ascii="楷体" w:hAnsi="楷体" w:eastAsia="楷体"/>
          <w:bCs/>
          <w:sz w:val="28"/>
          <w:szCs w:val="28"/>
        </w:rPr>
      </w:pPr>
      <w:r>
        <w:rPr>
          <w:rFonts w:hint="eastAsia" w:ascii="楷体" w:hAnsi="楷体" w:eastAsia="楷体"/>
          <w:bCs/>
          <w:sz w:val="28"/>
          <w:szCs w:val="28"/>
        </w:rPr>
        <w:t>书面附件</w:t>
      </w:r>
    </w:p>
    <w:p>
      <w:pPr>
        <w:pStyle w:val="3"/>
        <w:tabs>
          <w:tab w:val="left" w:pos="312"/>
        </w:tabs>
        <w:snapToGrid w:val="0"/>
        <w:spacing w:line="300" w:lineRule="auto"/>
        <w:ind w:firstLine="560"/>
        <w:rPr>
          <w:rFonts w:ascii="方正仿宋_GBK" w:eastAsia="方正仿宋_GBK"/>
          <w:sz w:val="28"/>
          <w:szCs w:val="28"/>
        </w:rPr>
      </w:pPr>
      <w:r>
        <w:rPr>
          <w:rFonts w:hint="eastAsia" w:ascii="方正仿宋_GBK" w:eastAsia="方正仿宋_GBK"/>
          <w:sz w:val="28"/>
          <w:szCs w:val="28"/>
        </w:rPr>
        <w:t>书面附件是书面推荐书存档内容的必备材料，必须与推荐书电子版附件材料内容一致。</w:t>
      </w:r>
    </w:p>
    <w:p>
      <w:pPr>
        <w:rPr>
          <w:rFonts w:hint="eastAsia" w:eastAsia="仿宋_GB2312"/>
          <w:color w:val="auto"/>
          <w:sz w:val="32"/>
          <w:szCs w:val="32"/>
          <w:highlight w:val="none"/>
        </w:rPr>
      </w:pPr>
      <w:r>
        <w:rPr>
          <w:rFonts w:hint="eastAsia" w:eastAsia="仿宋_GB2312"/>
          <w:color w:val="auto"/>
          <w:sz w:val="32"/>
          <w:szCs w:val="32"/>
          <w:highlight w:val="none"/>
        </w:rPr>
        <w:br w:type="page"/>
      </w:r>
    </w:p>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p>
    <w:p>
      <w:pPr>
        <w:pStyle w:val="2"/>
        <w:rPr>
          <w:rFonts w:hint="eastAsia"/>
          <w:color w:val="auto"/>
          <w:lang w:val="en-US" w:eastAsia="zh-CN"/>
        </w:rPr>
      </w:pPr>
      <w:bookmarkStart w:id="273" w:name="_Toc17864"/>
      <w:bookmarkStart w:id="274" w:name="_Toc22739"/>
      <w:bookmarkStart w:id="275" w:name="_Toc30850"/>
      <w:r>
        <w:rPr>
          <w:rFonts w:hint="eastAsia"/>
          <w:color w:val="auto"/>
          <w:lang w:val="en-US" w:eastAsia="zh-CN"/>
        </w:rPr>
        <w:t>浙江电力优秀期刊论文推荐表</w:t>
      </w:r>
      <w:bookmarkEnd w:id="273"/>
      <w:bookmarkEnd w:id="274"/>
      <w:bookmarkEnd w:id="275"/>
    </w:p>
    <w:p>
      <w:pPr>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w:t>
      </w:r>
      <w:r>
        <w:rPr>
          <w:rFonts w:hint="eastAsia" w:ascii="宋体" w:hAnsi="宋体" w:cs="宋体"/>
          <w:color w:val="auto"/>
          <w:sz w:val="32"/>
          <w:szCs w:val="32"/>
          <w:lang w:val="en-US" w:eastAsia="zh-CN"/>
        </w:rPr>
        <w:t>5</w:t>
      </w:r>
      <w:r>
        <w:rPr>
          <w:rFonts w:hint="eastAsia" w:ascii="宋体" w:hAnsi="宋体" w:eastAsia="宋体" w:cs="宋体"/>
          <w:color w:val="auto"/>
          <w:sz w:val="32"/>
          <w:szCs w:val="32"/>
          <w:lang w:val="en-US" w:eastAsia="zh-CN"/>
        </w:rPr>
        <w:t>年）</w:t>
      </w:r>
    </w:p>
    <w:p>
      <w:pPr>
        <w:jc w:val="cente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一、论文基本情况</w:t>
      </w: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专业评审组：                                 论文分类：</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739"/>
        <w:gridCol w:w="1054"/>
        <w:gridCol w:w="710"/>
        <w:gridCol w:w="411"/>
        <w:gridCol w:w="299"/>
        <w:gridCol w:w="710"/>
        <w:gridCol w:w="1"/>
        <w:gridCol w:w="709"/>
        <w:gridCol w:w="71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推荐单位</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或推荐人</w:t>
            </w:r>
          </w:p>
        </w:tc>
        <w:tc>
          <w:tcPr>
            <w:tcW w:w="7055" w:type="dxa"/>
            <w:gridSpan w:val="1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论文名称</w:t>
            </w:r>
          </w:p>
        </w:tc>
        <w:tc>
          <w:tcPr>
            <w:tcW w:w="7055" w:type="dxa"/>
            <w:gridSpan w:val="1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作者信息</w:t>
            </w: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7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4262"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73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通讯作者</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    名</w:t>
            </w:r>
          </w:p>
        </w:tc>
        <w:tc>
          <w:tcPr>
            <w:tcW w:w="10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121"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邮箱</w:t>
            </w:r>
          </w:p>
        </w:tc>
        <w:tc>
          <w:tcPr>
            <w:tcW w:w="3141"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73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0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121"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手机号</w:t>
            </w:r>
          </w:p>
        </w:tc>
        <w:tc>
          <w:tcPr>
            <w:tcW w:w="3141"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67"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发表期刊</w:t>
            </w:r>
          </w:p>
        </w:tc>
        <w:tc>
          <w:tcPr>
            <w:tcW w:w="17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期刊名称</w:t>
            </w:r>
          </w:p>
        </w:tc>
        <w:tc>
          <w:tcPr>
            <w:tcW w:w="10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国内统一刊号</w:t>
            </w:r>
          </w:p>
        </w:tc>
        <w:tc>
          <w:tcPr>
            <w:tcW w:w="2131"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17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责任编辑</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（不超过2人）</w:t>
            </w:r>
          </w:p>
        </w:tc>
        <w:tc>
          <w:tcPr>
            <w:tcW w:w="10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年</w:t>
            </w:r>
          </w:p>
        </w:tc>
        <w:tc>
          <w:tcPr>
            <w:tcW w:w="7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期</w:t>
            </w:r>
          </w:p>
        </w:tc>
        <w:tc>
          <w:tcPr>
            <w:tcW w:w="7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卷</w:t>
            </w:r>
          </w:p>
        </w:tc>
        <w:tc>
          <w:tcPr>
            <w:tcW w:w="7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522" w:type="dxa"/>
            <w:gridSpan w:val="11"/>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计划、基金名称和编号（选填）：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522" w:type="dxa"/>
            <w:gridSpan w:val="11"/>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引用情况（选填</w:t>
            </w:r>
            <w:r>
              <w:rPr>
                <w:rFonts w:hint="eastAsia" w:ascii="宋体" w:hAnsi="宋体" w:cs="宋体"/>
                <w:color w:val="auto"/>
                <w:sz w:val="24"/>
                <w:szCs w:val="24"/>
                <w:vertAlign w:val="baseline"/>
                <w:lang w:val="en-US" w:eastAsia="zh-CN"/>
              </w:rPr>
              <w:t>，须提供引用证明</w:t>
            </w:r>
            <w:r>
              <w:rPr>
                <w:rFonts w:hint="eastAsia" w:ascii="宋体" w:hAnsi="宋体" w:eastAsia="宋体" w:cs="宋体"/>
                <w:color w:val="auto"/>
                <w:sz w:val="24"/>
                <w:szCs w:val="24"/>
                <w:vertAlign w:val="baseline"/>
                <w:lang w:val="en-US" w:eastAsia="zh-CN"/>
              </w:rPr>
              <w:t>）：</w:t>
            </w:r>
          </w:p>
        </w:tc>
      </w:tr>
    </w:tbl>
    <w:p>
      <w:pPr>
        <w:jc w:val="both"/>
        <w:rPr>
          <w:rFonts w:hint="eastAsia" w:ascii="宋体" w:hAnsi="宋体" w:eastAsia="宋体" w:cs="宋体"/>
          <w:color w:val="auto"/>
          <w:sz w:val="24"/>
          <w:szCs w:val="24"/>
          <w:lang w:val="en-US" w:eastAsia="zh-CN"/>
        </w:rPr>
      </w:pPr>
    </w:p>
    <w:p>
      <w:pPr>
        <w:jc w:val="both"/>
        <w:rPr>
          <w:rFonts w:hint="eastAsia" w:ascii="宋体" w:hAnsi="宋体" w:eastAsia="宋体" w:cs="宋体"/>
          <w:color w:val="auto"/>
          <w:sz w:val="24"/>
          <w:szCs w:val="24"/>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4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论文摘要</w:t>
            </w:r>
          </w:p>
        </w:tc>
        <w:tc>
          <w:tcPr>
            <w:tcW w:w="7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论文简介：（包括研究背景、主要创新、作用与影响等内容，800字）</w:t>
            </w: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vertAlign w:val="baseline"/>
                <w:lang w:val="en-US" w:eastAsia="zh-CN"/>
              </w:rPr>
            </w:pPr>
          </w:p>
        </w:tc>
      </w:tr>
    </w:tbl>
    <w:p>
      <w:pPr>
        <w:jc w:val="both"/>
        <w:rPr>
          <w:rFonts w:hint="eastAsia" w:ascii="宋体" w:hAnsi="宋体" w:eastAsia="宋体" w:cs="宋体"/>
          <w:color w:val="auto"/>
          <w:sz w:val="24"/>
          <w:szCs w:val="24"/>
          <w:lang w:val="en-US" w:eastAsia="zh-CN"/>
        </w:rPr>
      </w:pPr>
    </w:p>
    <w:p>
      <w:pPr>
        <w:jc w:val="cente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二、推荐意见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推荐单位</w:t>
            </w:r>
          </w:p>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或推荐人</w:t>
            </w:r>
          </w:p>
        </w:tc>
        <w:tc>
          <w:tcPr>
            <w:tcW w:w="6392"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推荐单位基本信息</w:t>
            </w:r>
            <w:r>
              <w:rPr>
                <w:rFonts w:hint="eastAsia" w:ascii="黑体" w:hAnsi="黑体" w:eastAsia="黑体" w:cs="黑体"/>
                <w:color w:val="auto"/>
                <w:sz w:val="21"/>
                <w:szCs w:val="21"/>
                <w:vertAlign w:val="baseline"/>
                <w:lang w:val="en-US" w:eastAsia="zh-CN"/>
              </w:rPr>
              <w:t>（由单位推荐的）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通讯地址</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邮编</w:t>
            </w: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联系人</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电话</w:t>
            </w: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电子邮箱</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传真</w:t>
            </w: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推荐人基本信息</w:t>
            </w:r>
            <w:r>
              <w:rPr>
                <w:rFonts w:hint="eastAsia" w:ascii="黑体" w:hAnsi="黑体" w:eastAsia="黑体" w:cs="黑体"/>
                <w:color w:val="auto"/>
                <w:sz w:val="21"/>
                <w:szCs w:val="21"/>
                <w:vertAlign w:val="baseline"/>
                <w:lang w:val="en-US" w:eastAsia="zh-CN"/>
              </w:rPr>
              <w:t>（由专家推荐的）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通讯地址</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邮编</w:t>
            </w: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电子邮箱</w:t>
            </w:r>
          </w:p>
        </w:tc>
        <w:tc>
          <w:tcPr>
            <w:tcW w:w="21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电话</w:t>
            </w:r>
          </w:p>
        </w:tc>
        <w:tc>
          <w:tcPr>
            <w:tcW w:w="21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推荐意见：</w:t>
            </w: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声明：本单位/本人遵守《浙江省电力学会学术自律规范》及本次评选有关规定，所提供的推荐材料真实有效。所推荐优秀论文已征得该论文完成人的同意，不存在任何违反《中华人民共和国知识产权法》和《中华人民共和国著作权法》等相关法律法规及侵犯他人知识产权的情形。如所推荐论文经证实有剽窃、作假等问题，愿意接受取消其“优秀期刊论文”称号并取消该文第一作者在3年内参加浙江省电力学会优秀期刊论文评选资格的处理。</w:t>
            </w: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推荐单位（盖章）/推荐人（签名）</w:t>
            </w:r>
          </w:p>
          <w:p>
            <w:pPr>
              <w:keepNext w:val="0"/>
              <w:keepLines w:val="0"/>
              <w:suppressLineNumbers w:val="0"/>
              <w:spacing w:before="0" w:beforeAutospacing="0" w:after="0" w:afterAutospacing="0"/>
              <w:ind w:left="0" w:right="0"/>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年    月    日</w:t>
            </w:r>
          </w:p>
        </w:tc>
      </w:tr>
    </w:tbl>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r>
        <w:rPr>
          <w:rFonts w:hint="eastAsia" w:ascii="仿宋" w:hAnsi="仿宋" w:eastAsia="仿宋"/>
          <w:color w:val="auto"/>
          <w:sz w:val="32"/>
          <w:szCs w:val="32"/>
          <w:highlight w:val="none"/>
          <w:lang w:val="zh-CN" w:eastAsia="zh-CN"/>
        </w:rPr>
        <w:br w:type="page"/>
      </w:r>
    </w:p>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p>
    <w:p>
      <w:pPr>
        <w:pStyle w:val="2"/>
        <w:rPr>
          <w:color w:val="auto"/>
        </w:rPr>
      </w:pPr>
      <w:bookmarkStart w:id="276" w:name="_Toc11467"/>
      <w:bookmarkStart w:id="277" w:name="_Toc30063"/>
      <w:bookmarkStart w:id="278" w:name="_Toc25737"/>
      <w:bookmarkStart w:id="279" w:name="_Toc23300"/>
      <w:bookmarkStart w:id="280" w:name="_Toc4795"/>
      <w:bookmarkStart w:id="281" w:name="_Toc13769"/>
      <w:bookmarkStart w:id="282" w:name="_Toc17067"/>
      <w:r>
        <w:rPr>
          <w:color w:val="auto"/>
        </w:rPr>
        <w:t>浙江电力科学技术奖推荐材料形式审查内容</w:t>
      </w:r>
      <w:bookmarkEnd w:id="276"/>
      <w:bookmarkEnd w:id="277"/>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eastAsia="仿宋_GB2312"/>
          <w:color w:val="auto"/>
          <w:sz w:val="32"/>
          <w:szCs w:val="32"/>
          <w:highlight w:val="none"/>
        </w:rPr>
      </w:pPr>
      <w:bookmarkStart w:id="283" w:name="_Toc30105"/>
      <w:r>
        <w:rPr>
          <w:rFonts w:eastAsia="楷体_GB2312"/>
          <w:color w:val="auto"/>
          <w:sz w:val="32"/>
          <w:szCs w:val="32"/>
          <w:highlight w:val="none"/>
        </w:rPr>
        <w:t>（</w:t>
      </w:r>
      <w:r>
        <w:rPr>
          <w:rFonts w:hint="eastAsia" w:eastAsia="楷体_GB2312"/>
          <w:color w:val="auto"/>
          <w:sz w:val="32"/>
          <w:szCs w:val="32"/>
          <w:highlight w:val="none"/>
          <w:lang w:eastAsia="zh-CN"/>
        </w:rPr>
        <w:t>202</w:t>
      </w:r>
      <w:r>
        <w:rPr>
          <w:rFonts w:hint="eastAsia" w:eastAsia="楷体_GB2312"/>
          <w:color w:val="auto"/>
          <w:sz w:val="32"/>
          <w:szCs w:val="32"/>
          <w:highlight w:val="none"/>
          <w:lang w:val="en-US" w:eastAsia="zh-CN"/>
        </w:rPr>
        <w:t>5</w:t>
      </w:r>
      <w:r>
        <w:rPr>
          <w:rFonts w:eastAsia="楷体_GB2312"/>
          <w:color w:val="auto"/>
          <w:sz w:val="32"/>
          <w:szCs w:val="32"/>
          <w:highlight w:val="none"/>
        </w:rPr>
        <w:t>年）</w:t>
      </w:r>
      <w:bookmarkEnd w:id="28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仿宋_GB2312"/>
          <w:color w:val="auto"/>
          <w:sz w:val="32"/>
          <w:szCs w:val="32"/>
          <w:highlight w:val="none"/>
        </w:rPr>
      </w:pPr>
      <w:r>
        <w:rPr>
          <w:rFonts w:eastAsia="仿宋_GB2312"/>
          <w:color w:val="auto"/>
          <w:sz w:val="32"/>
          <w:szCs w:val="32"/>
          <w:highlight w:val="none"/>
        </w:rPr>
        <w:t>出现以下情况之一的，相应项目形式审查不合格，形式审查不合格内容根据通知要求限期补正，未如期补正的，形式审查不通过。所有项目仅限一次补正机会。</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ascii="Times New Roman" w:eastAsia="黑体"/>
          <w:color w:val="auto"/>
          <w:sz w:val="32"/>
          <w:szCs w:val="32"/>
          <w:highlight w:val="none"/>
        </w:rPr>
      </w:pPr>
      <w:bookmarkStart w:id="284" w:name="_Toc3213"/>
      <w:bookmarkStart w:id="285" w:name="_Toc18653"/>
      <w:bookmarkStart w:id="286" w:name="_Toc21224"/>
      <w:bookmarkStart w:id="287" w:name="_Toc27575"/>
      <w:r>
        <w:rPr>
          <w:rFonts w:ascii="Times New Roman" w:eastAsia="黑体"/>
          <w:color w:val="auto"/>
          <w:sz w:val="32"/>
          <w:szCs w:val="32"/>
          <w:highlight w:val="none"/>
        </w:rPr>
        <w:t>一、浙江电力技术发明奖项目形式审查不合格内容包括：</w:t>
      </w:r>
      <w:bookmarkEnd w:id="284"/>
      <w:bookmarkEnd w:id="285"/>
      <w:bookmarkEnd w:id="286"/>
      <w:bookmarkEnd w:id="287"/>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完成人不是推荐书</w:t>
      </w:r>
      <w:r>
        <w:rPr>
          <w:rFonts w:hint="eastAsia" w:eastAsia="仿宋_GB2312"/>
          <w:color w:val="auto"/>
          <w:sz w:val="32"/>
          <w:szCs w:val="32"/>
          <w:highlight w:val="none"/>
          <w:lang w:val="en-US" w:eastAsia="zh-CN"/>
        </w:rPr>
        <w:t>中</w:t>
      </w:r>
      <w:r>
        <w:rPr>
          <w:rFonts w:eastAsia="仿宋_GB2312"/>
          <w:color w:val="auto"/>
          <w:sz w:val="32"/>
          <w:szCs w:val="32"/>
          <w:highlight w:val="none"/>
        </w:rPr>
        <w:t>“</w:t>
      </w:r>
      <w:r>
        <w:rPr>
          <w:rFonts w:hint="eastAsia" w:eastAsia="仿宋_GB2312"/>
          <w:color w:val="auto"/>
          <w:sz w:val="32"/>
          <w:szCs w:val="32"/>
          <w:highlight w:val="none"/>
        </w:rPr>
        <w:t>七、主要知识产权和标准规范等目录</w:t>
      </w:r>
      <w:r>
        <w:rPr>
          <w:rFonts w:eastAsia="仿宋_GB2312"/>
          <w:color w:val="auto"/>
          <w:sz w:val="32"/>
          <w:szCs w:val="32"/>
          <w:highlight w:val="none"/>
        </w:rPr>
        <w:t>”中有效专利的发明人。</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同一人员同一年度在2个及以上推荐项目中</w:t>
      </w:r>
      <w:r>
        <w:rPr>
          <w:rFonts w:hint="eastAsia" w:eastAsia="仿宋_GB2312"/>
          <w:color w:val="auto"/>
          <w:sz w:val="32"/>
          <w:szCs w:val="32"/>
          <w:highlight w:val="none"/>
          <w:lang w:eastAsia="zh-CN"/>
        </w:rPr>
        <w:t>（含发明奖和进步奖）</w:t>
      </w:r>
      <w:r>
        <w:rPr>
          <w:rFonts w:eastAsia="仿宋_GB2312"/>
          <w:color w:val="auto"/>
          <w:sz w:val="32"/>
          <w:szCs w:val="32"/>
          <w:highlight w:val="none"/>
        </w:rPr>
        <w:t>作为主要完成人员。</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成果产业化未达到</w:t>
      </w:r>
      <w:r>
        <w:rPr>
          <w:rFonts w:hint="eastAsia" w:eastAsia="仿宋_GB2312"/>
          <w:color w:val="auto"/>
          <w:sz w:val="32"/>
          <w:szCs w:val="32"/>
          <w:highlight w:val="none"/>
        </w:rPr>
        <w:t>1</w:t>
      </w:r>
      <w:r>
        <w:rPr>
          <w:rFonts w:eastAsia="仿宋_GB2312"/>
          <w:color w:val="auto"/>
          <w:sz w:val="32"/>
          <w:szCs w:val="32"/>
          <w:highlight w:val="none"/>
        </w:rPr>
        <w:t>年以上。</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推荐的项目主要工作不在省内完成。</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lang w:eastAsia="zh-CN"/>
        </w:rPr>
        <w:t>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年度在专业评审后要求撤回的项目。</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20</w:t>
      </w:r>
      <w:r>
        <w:rPr>
          <w:rFonts w:hint="eastAsia" w:eastAsia="仿宋_GB2312"/>
          <w:color w:val="auto"/>
          <w:sz w:val="32"/>
          <w:szCs w:val="32"/>
          <w:highlight w:val="none"/>
          <w:lang w:val="en-US" w:eastAsia="zh-CN"/>
        </w:rPr>
        <w:t>23</w:t>
      </w:r>
      <w:r>
        <w:rPr>
          <w:rFonts w:hint="eastAsia" w:eastAsia="仿宋_GB2312"/>
          <w:color w:val="auto"/>
          <w:sz w:val="32"/>
          <w:szCs w:val="32"/>
          <w:highlight w:val="none"/>
        </w:rPr>
        <w:t>年、</w:t>
      </w:r>
      <w:r>
        <w:rPr>
          <w:rFonts w:hint="eastAsia" w:eastAsia="仿宋_GB2312"/>
          <w:color w:val="auto"/>
          <w:sz w:val="32"/>
          <w:szCs w:val="32"/>
          <w:highlight w:val="none"/>
          <w:lang w:eastAsia="zh-CN"/>
        </w:rPr>
        <w:t>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年度连续参加评审，未授奖的项目。</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所列主要知识产权在以往年度获奖项目或本年度其他项目中重复使用。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使用无效、未授权知识产权。</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知识产权存在不真实的情况。</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bCs/>
          <w:color w:val="auto"/>
          <w:sz w:val="32"/>
          <w:szCs w:val="32"/>
          <w:highlight w:val="none"/>
        </w:rPr>
      </w:pPr>
      <w:r>
        <w:rPr>
          <w:rFonts w:eastAsia="仿宋_GB2312"/>
          <w:color w:val="auto"/>
          <w:sz w:val="32"/>
          <w:szCs w:val="32"/>
          <w:highlight w:val="none"/>
        </w:rPr>
        <w:t>知识产权归国外所有。</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各完成单位、工作单位未按要求盖章，首页未选择推荐等级、奖励类别。</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推荐单位未填写推荐意见或未盖章。</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完成人“对本项目主要技术发明的创造性贡献”一栏未写明本人对本项目主要技术发明所做的实质性贡献及支持完成人贡献证明。</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完成人未在推荐书完成人情况表中签名且无说明。</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未按要求提交推荐书纸质材料（推荐书和附件材料各1份，可装订在一起）要求。</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未提交知识产权证书复印件。</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未按要求提交推广应用和经济社会效益证明。</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未按要求提交第三方技术评价证明。</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未提供知情同意报奖证明或提供不完整。</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推荐一等奖的项目未提交科技成果登记证书（</w:t>
      </w:r>
      <w:r>
        <w:rPr>
          <w:rFonts w:eastAsia="仿宋_GB2312"/>
          <w:color w:val="auto"/>
          <w:kern w:val="0"/>
          <w:sz w:val="32"/>
          <w:szCs w:val="32"/>
          <w:highlight w:val="none"/>
        </w:rPr>
        <w:t>5年以内登记的</w:t>
      </w:r>
      <w:r>
        <w:rPr>
          <w:rFonts w:eastAsia="仿宋_GB2312"/>
          <w:color w:val="auto"/>
          <w:sz w:val="32"/>
          <w:szCs w:val="32"/>
          <w:highlight w:val="none"/>
        </w:rPr>
        <w:t>）。</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推荐一等奖的项目应用单位使用完成单位知识产权或完成单位使用其它单位（包括完成单位间）知识产权，未提供实施许可或转让证明。</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电子版推荐书与书面推荐书不一致。</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其他不符合《浙江电力科学技术奖励办法》和浙江电力科学技术奖通知所规定的推荐要求。</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ascii="Times New Roman" w:eastAsia="黑体"/>
          <w:color w:val="auto"/>
          <w:sz w:val="32"/>
          <w:szCs w:val="32"/>
          <w:highlight w:val="none"/>
        </w:rPr>
      </w:pPr>
      <w:bookmarkStart w:id="288" w:name="_Toc4857"/>
      <w:bookmarkStart w:id="289" w:name="_Toc21978"/>
      <w:bookmarkStart w:id="290" w:name="_Toc26165"/>
      <w:bookmarkStart w:id="291" w:name="_Toc184"/>
      <w:r>
        <w:rPr>
          <w:rFonts w:ascii="Times New Roman" w:eastAsia="黑体"/>
          <w:color w:val="auto"/>
          <w:sz w:val="32"/>
          <w:szCs w:val="32"/>
          <w:highlight w:val="none"/>
        </w:rPr>
        <w:t>二、浙江电力科学技术进步奖项目形式审查不合格内容包括：</w:t>
      </w:r>
      <w:bookmarkEnd w:id="288"/>
      <w:bookmarkEnd w:id="289"/>
      <w:bookmarkEnd w:id="290"/>
      <w:bookmarkEnd w:id="291"/>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同一人员同一年度在2个及以上推荐项目中</w:t>
      </w:r>
      <w:r>
        <w:rPr>
          <w:rFonts w:hint="eastAsia" w:eastAsia="仿宋_GB2312"/>
          <w:color w:val="auto"/>
          <w:sz w:val="32"/>
          <w:szCs w:val="32"/>
          <w:highlight w:val="none"/>
          <w:lang w:eastAsia="zh-CN"/>
        </w:rPr>
        <w:t>（含发明奖和进步奖）</w:t>
      </w:r>
      <w:r>
        <w:rPr>
          <w:rFonts w:eastAsia="仿宋_GB2312"/>
          <w:color w:val="auto"/>
          <w:sz w:val="32"/>
          <w:szCs w:val="32"/>
          <w:highlight w:val="none"/>
        </w:rPr>
        <w:t>作为主要完成人员。</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项目实施未达到1年以上</w:t>
      </w:r>
      <w:r>
        <w:rPr>
          <w:rFonts w:hint="eastAsia" w:eastAsia="仿宋_GB2312"/>
          <w:color w:val="auto"/>
          <w:sz w:val="32"/>
          <w:szCs w:val="32"/>
          <w:highlight w:val="none"/>
          <w:lang w:eastAsia="zh-CN"/>
        </w:rPr>
        <w:t>，其中，重大工程项目验收未满</w:t>
      </w:r>
      <w:r>
        <w:rPr>
          <w:rFonts w:hint="eastAsia" w:eastAsia="仿宋_GB2312"/>
          <w:color w:val="auto"/>
          <w:sz w:val="32"/>
          <w:szCs w:val="32"/>
          <w:highlight w:val="none"/>
          <w:lang w:val="en-US" w:eastAsia="zh-CN"/>
        </w:rPr>
        <w:t>2年以上</w:t>
      </w:r>
      <w:r>
        <w:rPr>
          <w:rFonts w:eastAsia="仿宋_GB2312"/>
          <w:color w:val="auto"/>
          <w:sz w:val="32"/>
          <w:szCs w:val="32"/>
          <w:highlight w:val="none"/>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推荐的项目主要工作不在省内完成。</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lang w:eastAsia="zh-CN"/>
        </w:rPr>
        <w:t>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年度在专业评审后要求撤回的项目。</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20</w:t>
      </w:r>
      <w:r>
        <w:rPr>
          <w:rFonts w:hint="eastAsia" w:eastAsia="仿宋_GB2312"/>
          <w:color w:val="auto"/>
          <w:sz w:val="32"/>
          <w:szCs w:val="32"/>
          <w:highlight w:val="none"/>
          <w:lang w:val="en-US" w:eastAsia="zh-CN"/>
        </w:rPr>
        <w:t>23</w:t>
      </w:r>
      <w:r>
        <w:rPr>
          <w:rFonts w:hint="eastAsia" w:eastAsia="仿宋_GB2312"/>
          <w:color w:val="auto"/>
          <w:sz w:val="32"/>
          <w:szCs w:val="32"/>
          <w:highlight w:val="none"/>
        </w:rPr>
        <w:t>年、</w:t>
      </w:r>
      <w:r>
        <w:rPr>
          <w:rFonts w:hint="eastAsia" w:eastAsia="仿宋_GB2312"/>
          <w:color w:val="auto"/>
          <w:sz w:val="32"/>
          <w:szCs w:val="32"/>
          <w:highlight w:val="none"/>
          <w:lang w:eastAsia="zh-CN"/>
        </w:rPr>
        <w:t>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年度连续参加评审，未授奖的项目。</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所列代表性论文专著在以往年度获奖项目或本年度其他项目中重复使用；</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所列主要知识产权证明在以往年度获奖项目或本年度其他项目中重复使用；</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使用无效、未授权知识产权。</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bCs/>
          <w:color w:val="auto"/>
          <w:sz w:val="32"/>
          <w:szCs w:val="32"/>
          <w:highlight w:val="none"/>
        </w:rPr>
      </w:pPr>
      <w:r>
        <w:rPr>
          <w:rFonts w:eastAsia="仿宋_GB2312"/>
          <w:color w:val="auto"/>
          <w:sz w:val="32"/>
          <w:szCs w:val="32"/>
          <w:highlight w:val="none"/>
        </w:rPr>
        <w:t>论文、专著、知识产权存在不真实的情况。</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bCs/>
          <w:color w:val="auto"/>
          <w:sz w:val="32"/>
          <w:szCs w:val="32"/>
          <w:highlight w:val="none"/>
        </w:rPr>
      </w:pPr>
      <w:r>
        <w:rPr>
          <w:rFonts w:eastAsia="仿宋_GB2312"/>
          <w:bCs/>
          <w:color w:val="auto"/>
          <w:sz w:val="32"/>
          <w:szCs w:val="32"/>
          <w:highlight w:val="none"/>
        </w:rPr>
        <w:t>代表性论文、专著、知识产权归国外所有。</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各完成单位、工作单位未按要求盖章，首页未选择推荐等级、奖励类别。</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推荐单位未填写推荐意见或未盖章。</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完成人“对本项目主要科技创新的创造性贡献”一栏未写明本人对本项目主要科技创新所做的实质性贡献及支持完成人贡献证明。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完成人未在推荐书完成人情况表中签名且无说明。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未按要求提交推荐书纸质材料（推荐书和附件材料各1份，可装订在一起）要求。</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未提交知识产权证书复印件。（无知识产权可不提供）</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未按要求提交推广应用情况和经济社会效益证明。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未按要求提交第三方技术评价证明。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未提供知情同意报奖证明或提供不完整。</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推荐一等奖的项目未提交科技成果登记证书（</w:t>
      </w:r>
      <w:r>
        <w:rPr>
          <w:rFonts w:eastAsia="仿宋_GB2312"/>
          <w:color w:val="auto"/>
          <w:kern w:val="0"/>
          <w:sz w:val="32"/>
          <w:szCs w:val="32"/>
          <w:highlight w:val="none"/>
        </w:rPr>
        <w:t>5年以内登记的</w:t>
      </w:r>
      <w:r>
        <w:rPr>
          <w:rFonts w:eastAsia="仿宋_GB2312"/>
          <w:color w:val="auto"/>
          <w:sz w:val="32"/>
          <w:szCs w:val="32"/>
          <w:highlight w:val="none"/>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未提交代表性论文专著内容复印件。（无论文可不提供）</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推荐一等奖的</w:t>
      </w:r>
      <w:r>
        <w:rPr>
          <w:rFonts w:hint="eastAsia" w:eastAsia="仿宋_GB2312"/>
          <w:color w:val="auto"/>
          <w:sz w:val="32"/>
          <w:szCs w:val="32"/>
          <w:highlight w:val="none"/>
        </w:rPr>
        <w:t>技术开发类</w:t>
      </w:r>
      <w:r>
        <w:rPr>
          <w:rFonts w:eastAsia="仿宋_GB2312"/>
          <w:color w:val="auto"/>
          <w:sz w:val="32"/>
          <w:szCs w:val="32"/>
          <w:highlight w:val="none"/>
        </w:rPr>
        <w:t>项目</w:t>
      </w:r>
      <w:r>
        <w:rPr>
          <w:rFonts w:hint="eastAsia" w:eastAsia="仿宋_GB2312"/>
          <w:color w:val="auto"/>
          <w:sz w:val="32"/>
          <w:szCs w:val="32"/>
          <w:highlight w:val="none"/>
        </w:rPr>
        <w:t>推广应用</w:t>
      </w:r>
      <w:r>
        <w:rPr>
          <w:rFonts w:eastAsia="仿宋_GB2312"/>
          <w:color w:val="auto"/>
          <w:sz w:val="32"/>
          <w:szCs w:val="32"/>
          <w:highlight w:val="none"/>
        </w:rPr>
        <w:t>，未提供“四技合同”或实施许可、转让证明；完成单位使用其它单位（包括完成单位间）知识产权，未提供实施许可或转让证明。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hint="eastAsia" w:eastAsia="仿宋_GB2312"/>
          <w:color w:val="auto"/>
          <w:sz w:val="32"/>
          <w:szCs w:val="32"/>
          <w:highlight w:val="none"/>
        </w:rPr>
        <w:t>电子版推荐书与书面推荐书不一致。</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left="0" w:firstLine="425"/>
        <w:textAlignment w:val="auto"/>
        <w:outlineLvl w:val="9"/>
        <w:rPr>
          <w:rFonts w:eastAsia="仿宋_GB2312"/>
          <w:color w:val="auto"/>
          <w:sz w:val="32"/>
          <w:szCs w:val="32"/>
          <w:highlight w:val="none"/>
        </w:rPr>
      </w:pPr>
      <w:r>
        <w:rPr>
          <w:rFonts w:eastAsia="仿宋_GB2312"/>
          <w:color w:val="auto"/>
          <w:sz w:val="32"/>
          <w:szCs w:val="32"/>
          <w:highlight w:val="none"/>
        </w:rPr>
        <w:t>其他不符合《浙江电力科学技术奖励办法》和浙江电力科学技术奖通知所规定的推荐要求。</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仿宋_GB2312"/>
          <w:color w:val="auto"/>
          <w:sz w:val="32"/>
          <w:szCs w:val="32"/>
          <w:highlight w:val="none"/>
        </w:rPr>
      </w:pPr>
      <w:bookmarkStart w:id="292" w:name="_Toc6970"/>
      <w:bookmarkStart w:id="293" w:name="_Toc30740"/>
      <w:bookmarkStart w:id="294" w:name="_Toc30420"/>
      <w:bookmarkStart w:id="295" w:name="_Toc25129"/>
      <w:r>
        <w:rPr>
          <w:rFonts w:hint="eastAsia" w:ascii="Times New Roman" w:eastAsia="黑体"/>
          <w:color w:val="auto"/>
          <w:sz w:val="32"/>
          <w:szCs w:val="32"/>
          <w:highlight w:val="none"/>
          <w:lang w:val="en-US" w:eastAsia="zh-CN"/>
        </w:rPr>
        <w:t>三</w:t>
      </w:r>
      <w:r>
        <w:rPr>
          <w:rFonts w:ascii="Times New Roman" w:eastAsia="黑体"/>
          <w:color w:val="auto"/>
          <w:sz w:val="32"/>
          <w:szCs w:val="32"/>
          <w:highlight w:val="none"/>
        </w:rPr>
        <w:t>、浙江电力</w:t>
      </w:r>
      <w:r>
        <w:rPr>
          <w:rFonts w:hint="eastAsia" w:ascii="Times New Roman" w:eastAsia="黑体"/>
          <w:color w:val="auto"/>
          <w:sz w:val="32"/>
          <w:szCs w:val="32"/>
          <w:highlight w:val="none"/>
          <w:lang w:val="en-US" w:eastAsia="zh-CN"/>
        </w:rPr>
        <w:t>科学技术人物奖</w:t>
      </w:r>
      <w:r>
        <w:rPr>
          <w:rFonts w:ascii="Times New Roman" w:eastAsia="黑体"/>
          <w:color w:val="auto"/>
          <w:sz w:val="32"/>
          <w:szCs w:val="32"/>
          <w:highlight w:val="none"/>
        </w:rPr>
        <w:t>形式审查不合格内容包括：</w:t>
      </w:r>
      <w:bookmarkEnd w:id="292"/>
      <w:bookmarkEnd w:id="293"/>
      <w:bookmarkEnd w:id="294"/>
      <w:bookmarkEnd w:id="29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1.候选人非浙江省电力学会会员或会龄不满两年（入会时间截至为2022年12月31日）；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2.近两年未参加过浙江省电力学会组织的活动；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3.非从事浙江电力科学技术研究与推广应用工作的；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eastAsia="仿宋_GB2312"/>
          <w:color w:val="auto"/>
          <w:sz w:val="32"/>
          <w:szCs w:val="32"/>
          <w:highlight w:val="none"/>
        </w:rPr>
        <w:t>其他不符合《浙江电力科学技术奖励办法》和浙江电力科学技术奖通知所规定的推荐要求。</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eastAsia="黑体"/>
          <w:color w:val="auto"/>
          <w:sz w:val="32"/>
          <w:szCs w:val="32"/>
          <w:highlight w:val="none"/>
        </w:rPr>
      </w:pPr>
      <w:bookmarkStart w:id="296" w:name="_Toc25830"/>
      <w:bookmarkStart w:id="297" w:name="_Toc6262"/>
      <w:r>
        <w:rPr>
          <w:rFonts w:hint="eastAsia" w:ascii="Times New Roman" w:eastAsia="黑体"/>
          <w:color w:val="auto"/>
          <w:sz w:val="32"/>
          <w:szCs w:val="32"/>
          <w:highlight w:val="none"/>
          <w:lang w:eastAsia="zh-CN"/>
        </w:rPr>
        <w:t>四</w:t>
      </w:r>
      <w:r>
        <w:rPr>
          <w:rFonts w:ascii="Times New Roman" w:eastAsia="黑体"/>
          <w:color w:val="auto"/>
          <w:sz w:val="32"/>
          <w:szCs w:val="32"/>
          <w:highlight w:val="none"/>
        </w:rPr>
        <w:t>、浙江电力</w:t>
      </w:r>
      <w:r>
        <w:rPr>
          <w:rFonts w:hint="eastAsia" w:ascii="Times New Roman" w:eastAsia="黑体"/>
          <w:color w:val="auto"/>
          <w:sz w:val="32"/>
          <w:szCs w:val="32"/>
          <w:highlight w:val="none"/>
          <w:lang w:val="en-US" w:eastAsia="zh-CN"/>
        </w:rPr>
        <w:t>优秀期刊论文奖</w:t>
      </w:r>
      <w:r>
        <w:rPr>
          <w:rFonts w:ascii="Times New Roman" w:eastAsia="黑体"/>
          <w:color w:val="auto"/>
          <w:sz w:val="32"/>
          <w:szCs w:val="32"/>
          <w:highlight w:val="none"/>
        </w:rPr>
        <w:t>形式审查不合格内容包括：</w:t>
      </w:r>
      <w:bookmarkEnd w:id="296"/>
      <w:bookmarkEnd w:id="297"/>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1.论文第一作者非浙江省电力学会会员；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2.论文发表时间不在2021年至2023年范围内；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3.论文发表的刊物不是中国公开发行的刊物；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4.论文发表的刊物在申报截止日期前未被“中国电机工程学会数字图书馆”收录；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320" w:firstLineChars="100"/>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5.其他不符合《浙江电力优秀期刊论文奖评选办法》和浙江电力科学技术奖通知所规定的推荐要求。</w:t>
      </w:r>
    </w:p>
    <w:p>
      <w:pPr>
        <w:rPr>
          <w:rFonts w:hint="eastAsia" w:eastAsia="宋体"/>
          <w:color w:val="auto"/>
          <w:lang w:val="en-US" w:eastAsia="zh-CN"/>
        </w:rPr>
      </w:pPr>
    </w:p>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p>
    <w:p>
      <w:pPr>
        <w:rPr>
          <w:rFonts w:hint="eastAsia" w:eastAsia="仿宋_GB2312"/>
          <w:color w:val="auto"/>
          <w:sz w:val="32"/>
          <w:szCs w:val="32"/>
          <w:highlight w:val="none"/>
        </w:rPr>
      </w:pPr>
      <w:r>
        <w:rPr>
          <w:rFonts w:hint="eastAsia" w:eastAsia="仿宋_GB2312"/>
          <w:color w:val="auto"/>
          <w:sz w:val="32"/>
          <w:szCs w:val="32"/>
          <w:highlight w:val="none"/>
        </w:rPr>
        <w:br w:type="page"/>
      </w:r>
    </w:p>
    <w:p>
      <w:pPr>
        <w:pStyle w:val="3"/>
        <w:widowControl w:val="0"/>
        <w:numPr>
          <w:ilvl w:val="0"/>
          <w:numId w:val="0"/>
        </w:numPr>
        <w:tabs>
          <w:tab w:val="left" w:pos="312"/>
        </w:tabs>
        <w:spacing w:line="560" w:lineRule="exact"/>
        <w:jc w:val="both"/>
        <w:rPr>
          <w:rFonts w:hint="eastAsia" w:ascii="仿宋" w:hAnsi="仿宋" w:eastAsia="仿宋"/>
          <w:color w:val="auto"/>
          <w:sz w:val="32"/>
          <w:szCs w:val="32"/>
          <w:highlight w:val="none"/>
          <w:lang w:val="zh-CN" w:eastAsia="zh-CN"/>
        </w:rPr>
      </w:pPr>
    </w:p>
    <w:p>
      <w:pPr>
        <w:pStyle w:val="2"/>
        <w:rPr>
          <w:rFonts w:hint="eastAsia" w:eastAsia="微软雅黑"/>
          <w:color w:val="auto"/>
          <w:lang w:val="en-US" w:eastAsia="zh-CN"/>
        </w:rPr>
      </w:pPr>
      <w:bookmarkStart w:id="298" w:name="_Toc18434"/>
      <w:bookmarkStart w:id="299" w:name="_Toc11950"/>
      <w:bookmarkStart w:id="300" w:name="_Toc4670"/>
      <w:bookmarkStart w:id="301" w:name="_Toc10923"/>
      <w:bookmarkStart w:id="302" w:name="_Toc27947"/>
      <w:r>
        <w:rPr>
          <w:rFonts w:hint="default"/>
          <w:color w:val="auto"/>
          <w:lang w:eastAsia="zh-CN"/>
        </w:rPr>
        <w:t>浙江</w:t>
      </w:r>
      <w:r>
        <w:rPr>
          <w:rFonts w:hint="default"/>
          <w:color w:val="auto"/>
        </w:rPr>
        <w:t>电力科学技术奖专业评审组</w:t>
      </w:r>
      <w:bookmarkEnd w:id="298"/>
      <w:r>
        <w:rPr>
          <w:rFonts w:hint="eastAsia"/>
          <w:color w:val="auto"/>
          <w:lang w:eastAsia="zh-CN"/>
        </w:rPr>
        <w:t>学科分类代码对照表</w:t>
      </w:r>
      <w:bookmarkEnd w:id="299"/>
      <w:bookmarkEnd w:id="300"/>
      <w:bookmarkEnd w:id="301"/>
      <w:bookmarkEnd w:id="302"/>
    </w:p>
    <w:tbl>
      <w:tblPr>
        <w:tblStyle w:val="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7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1184" w:type="dxa"/>
            <w:tcBorders>
              <w:bottom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sz w:val="24"/>
                <w:szCs w:val="22"/>
              </w:rPr>
            </w:pPr>
            <w:r>
              <w:rPr>
                <w:rFonts w:hint="eastAsia" w:eastAsia="仿宋_GB2312"/>
                <w:b/>
                <w:color w:val="auto"/>
                <w:sz w:val="24"/>
                <w:szCs w:val="22"/>
              </w:rPr>
              <w:t>专业</w:t>
            </w:r>
          </w:p>
          <w:p>
            <w:pPr>
              <w:keepNext w:val="0"/>
              <w:keepLines w:val="0"/>
              <w:suppressLineNumbers w:val="0"/>
              <w:spacing w:before="0" w:beforeAutospacing="0" w:after="0" w:afterAutospacing="0" w:line="320" w:lineRule="exact"/>
              <w:ind w:left="0" w:right="0"/>
              <w:jc w:val="both"/>
              <w:rPr>
                <w:rFonts w:hint="eastAsia" w:eastAsia="仿宋_GB2312"/>
                <w:b/>
                <w:color w:val="auto"/>
                <w:sz w:val="24"/>
                <w:szCs w:val="22"/>
              </w:rPr>
            </w:pPr>
            <w:r>
              <w:rPr>
                <w:rFonts w:hint="eastAsia" w:eastAsia="仿宋_GB2312"/>
                <w:b/>
                <w:color w:val="auto"/>
                <w:sz w:val="24"/>
                <w:szCs w:val="22"/>
              </w:rPr>
              <w:t>评审组</w:t>
            </w:r>
          </w:p>
        </w:tc>
        <w:tc>
          <w:tcPr>
            <w:tcW w:w="1255" w:type="dxa"/>
            <w:tcBorders>
              <w:bottom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sz w:val="24"/>
                <w:szCs w:val="22"/>
              </w:rPr>
            </w:pPr>
            <w:r>
              <w:rPr>
                <w:rFonts w:hint="eastAsia" w:eastAsia="仿宋_GB2312"/>
                <w:b/>
                <w:color w:val="auto"/>
                <w:sz w:val="24"/>
                <w:szCs w:val="22"/>
              </w:rPr>
              <w:t>专业小组</w:t>
            </w:r>
          </w:p>
        </w:tc>
        <w:tc>
          <w:tcPr>
            <w:tcW w:w="7895" w:type="dxa"/>
            <w:tcBorders>
              <w:bottom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sz w:val="24"/>
                <w:szCs w:val="22"/>
              </w:rPr>
            </w:pPr>
            <w:r>
              <w:rPr>
                <w:rFonts w:hint="eastAsia" w:eastAsia="仿宋_GB2312"/>
                <w:b/>
                <w:color w:val="auto"/>
                <w:sz w:val="24"/>
                <w:szCs w:val="22"/>
              </w:rPr>
              <w:t>学科分类代码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CCFFFF"/>
            <w:vAlign w:val="center"/>
          </w:tcPr>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水电</w:t>
            </w:r>
          </w:p>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专业组</w:t>
            </w:r>
          </w:p>
        </w:tc>
        <w:tc>
          <w:tcPr>
            <w:tcW w:w="125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水电1组</w:t>
            </w:r>
          </w:p>
        </w:tc>
        <w:tc>
          <w:tcPr>
            <w:tcW w:w="789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eastAsia="仿宋_GB2312"/>
                <w:b/>
                <w:color w:val="auto"/>
                <w:kern w:val="0"/>
                <w:sz w:val="24"/>
                <w:szCs w:val="22"/>
              </w:rPr>
              <w:t>水电综合</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sz w:val="24"/>
                <w:szCs w:val="22"/>
              </w:rPr>
            </w:pPr>
            <w:r>
              <w:rPr>
                <w:rFonts w:hint="eastAsia" w:eastAsia="仿宋_GB2312"/>
                <w:color w:val="auto"/>
                <w:kern w:val="0"/>
                <w:sz w:val="24"/>
                <w:szCs w:val="22"/>
              </w:rPr>
              <w:t>水文22000</w:t>
            </w:r>
            <w:r>
              <w:rPr>
                <w:rFonts w:eastAsia="仿宋_GB2312"/>
                <w:color w:val="auto"/>
                <w:kern w:val="0"/>
                <w:sz w:val="24"/>
                <w:szCs w:val="22"/>
              </w:rPr>
              <w:t>，</w:t>
            </w:r>
            <w:r>
              <w:rPr>
                <w:rFonts w:hint="eastAsia" w:eastAsia="仿宋_GB2312"/>
                <w:color w:val="auto"/>
                <w:kern w:val="0"/>
                <w:sz w:val="24"/>
                <w:szCs w:val="22"/>
              </w:rPr>
              <w:t>综合</w:t>
            </w:r>
            <w:r>
              <w:rPr>
                <w:rFonts w:eastAsia="仿宋_GB2312"/>
                <w:color w:val="auto"/>
                <w:kern w:val="0"/>
                <w:sz w:val="24"/>
                <w:szCs w:val="22"/>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水电2组</w:t>
            </w:r>
          </w:p>
        </w:tc>
        <w:tc>
          <w:tcPr>
            <w:tcW w:w="789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eastAsia="仿宋_GB2312"/>
                <w:b/>
                <w:color w:val="auto"/>
                <w:kern w:val="0"/>
                <w:sz w:val="24"/>
                <w:szCs w:val="22"/>
              </w:rPr>
              <w:t>水工建筑物</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eastAsia="仿宋_GB2312"/>
                <w:color w:val="auto"/>
                <w:kern w:val="0"/>
                <w:sz w:val="24"/>
                <w:szCs w:val="22"/>
              </w:rPr>
              <w:t>水利枢纽、水工建筑物、水电站厂房320000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水电3组</w:t>
            </w:r>
          </w:p>
        </w:tc>
        <w:tc>
          <w:tcPr>
            <w:tcW w:w="7895" w:type="dxa"/>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eastAsia="仿宋_GB2312"/>
                <w:b/>
                <w:color w:val="auto"/>
                <w:kern w:val="0"/>
                <w:sz w:val="24"/>
                <w:szCs w:val="22"/>
              </w:rPr>
              <w:t>水轮机与</w:t>
            </w:r>
            <w:r>
              <w:rPr>
                <w:rFonts w:hint="eastAsia" w:eastAsia="仿宋_GB2312"/>
                <w:b/>
                <w:color w:val="auto"/>
                <w:kern w:val="0"/>
                <w:sz w:val="24"/>
                <w:szCs w:val="22"/>
              </w:rPr>
              <w:t>水轮发电机</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eastAsia="仿宋_GB2312"/>
                <w:color w:val="auto"/>
                <w:kern w:val="0"/>
                <w:sz w:val="24"/>
                <w:szCs w:val="22"/>
              </w:rPr>
              <w:t>水轮机330000，</w:t>
            </w:r>
            <w:r>
              <w:rPr>
                <w:rFonts w:hint="eastAsia" w:eastAsia="仿宋_GB2312"/>
                <w:color w:val="auto"/>
                <w:kern w:val="0"/>
                <w:sz w:val="24"/>
                <w:szCs w:val="22"/>
              </w:rPr>
              <w:t>水轮发电机340000</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sz w:val="24"/>
                <w:szCs w:val="22"/>
              </w:rPr>
            </w:pPr>
            <w:r>
              <w:rPr>
                <w:rFonts w:eastAsia="仿宋_GB2312"/>
                <w:color w:val="auto"/>
                <w:kern w:val="0"/>
                <w:sz w:val="24"/>
                <w:szCs w:val="22"/>
              </w:rPr>
              <w:t>水电站辅助设备350000，水电站电气360000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tcBorders>
              <w:bottom w:val="single" w:color="auto" w:sz="4" w:space="0"/>
            </w:tcBorders>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tcBorders>
              <w:bottom w:val="single" w:color="auto" w:sz="4" w:space="0"/>
            </w:tcBorders>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水电4组</w:t>
            </w:r>
          </w:p>
        </w:tc>
        <w:tc>
          <w:tcPr>
            <w:tcW w:w="7895" w:type="dxa"/>
            <w:tcBorders>
              <w:bottom w:val="single" w:color="auto" w:sz="4" w:space="0"/>
            </w:tcBorders>
            <w:shd w:val="clear" w:color="auto" w:fill="CCFFFF"/>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eastAsia="仿宋_GB2312"/>
                <w:b/>
                <w:color w:val="auto"/>
                <w:kern w:val="0"/>
                <w:sz w:val="24"/>
                <w:szCs w:val="22"/>
              </w:rPr>
              <w:t>水电施工</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sz w:val="24"/>
                <w:szCs w:val="22"/>
              </w:rPr>
            </w:pPr>
            <w:r>
              <w:rPr>
                <w:rFonts w:eastAsia="仿宋_GB2312"/>
                <w:color w:val="auto"/>
                <w:kern w:val="0"/>
                <w:sz w:val="24"/>
                <w:szCs w:val="22"/>
              </w:rPr>
              <w:t>水电工程施工370000，</w:t>
            </w:r>
            <w:r>
              <w:rPr>
                <w:rFonts w:hint="eastAsia" w:eastAsia="仿宋_GB2312"/>
                <w:color w:val="auto"/>
                <w:kern w:val="0"/>
                <w:sz w:val="24"/>
                <w:szCs w:val="22"/>
              </w:rPr>
              <w:t>航道和港口工程380000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FFCC99"/>
            <w:vAlign w:val="center"/>
          </w:tcPr>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火电</w:t>
            </w:r>
          </w:p>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专业1组</w:t>
            </w:r>
          </w:p>
        </w:tc>
        <w:tc>
          <w:tcPr>
            <w:tcW w:w="1255" w:type="dxa"/>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1组</w:t>
            </w:r>
          </w:p>
        </w:tc>
        <w:tc>
          <w:tcPr>
            <w:tcW w:w="7895" w:type="dxa"/>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火电规划设计</w:t>
            </w:r>
          </w:p>
          <w:p>
            <w:pPr>
              <w:keepNext w:val="0"/>
              <w:keepLines w:val="0"/>
              <w:suppressLineNumbers w:val="0"/>
              <w:spacing w:before="0" w:beforeAutospacing="0" w:after="0" w:afterAutospacing="0" w:line="30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各类火电厂410100——火电厂设备与系统410800</w:t>
            </w:r>
          </w:p>
          <w:p>
            <w:pPr>
              <w:keepNext w:val="0"/>
              <w:keepLines w:val="0"/>
              <w:suppressLineNumbers w:val="0"/>
              <w:spacing w:before="0" w:beforeAutospacing="0" w:after="0" w:afterAutospacing="0" w:line="30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机组调试411000，机组运行411100，机组维修411200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2组</w:t>
            </w:r>
          </w:p>
        </w:tc>
        <w:tc>
          <w:tcPr>
            <w:tcW w:w="7895" w:type="dxa"/>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火电施工</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土木建筑420000，火电施工及其他490000，火电工程施工410900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3组</w:t>
            </w:r>
          </w:p>
        </w:tc>
        <w:tc>
          <w:tcPr>
            <w:tcW w:w="7895" w:type="dxa"/>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kern w:val="0"/>
                <w:sz w:val="24"/>
                <w:szCs w:val="22"/>
              </w:rPr>
            </w:pPr>
            <w:r>
              <w:rPr>
                <w:rFonts w:hint="eastAsia" w:eastAsia="仿宋_GB2312"/>
                <w:b/>
                <w:color w:val="auto"/>
                <w:kern w:val="0"/>
                <w:sz w:val="24"/>
                <w:szCs w:val="22"/>
              </w:rPr>
              <w:t>火电厂电气</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b/>
                <w:color w:val="auto"/>
                <w:kern w:val="0"/>
                <w:sz w:val="24"/>
                <w:szCs w:val="22"/>
              </w:rPr>
            </w:pPr>
            <w:r>
              <w:rPr>
                <w:rFonts w:hint="eastAsia" w:eastAsia="仿宋_GB2312"/>
                <w:color w:val="auto"/>
                <w:kern w:val="0"/>
                <w:sz w:val="24"/>
                <w:szCs w:val="22"/>
              </w:rPr>
              <w:t>火电厂汽轮发电机470100——火电厂通信471600，信息化技术412100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4组</w:t>
            </w:r>
          </w:p>
        </w:tc>
        <w:tc>
          <w:tcPr>
            <w:tcW w:w="7895" w:type="dxa"/>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kern w:val="0"/>
                <w:sz w:val="24"/>
                <w:szCs w:val="22"/>
              </w:rPr>
            </w:pPr>
            <w:r>
              <w:rPr>
                <w:rFonts w:hint="eastAsia" w:eastAsia="仿宋_GB2312"/>
                <w:b/>
                <w:color w:val="auto"/>
                <w:kern w:val="0"/>
                <w:sz w:val="24"/>
                <w:szCs w:val="22"/>
              </w:rPr>
              <w:t>热工测量与控制</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热工测量综合471700——机组一次调频474100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5组</w:t>
            </w:r>
          </w:p>
        </w:tc>
        <w:tc>
          <w:tcPr>
            <w:tcW w:w="7895" w:type="dxa"/>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kern w:val="0"/>
                <w:sz w:val="24"/>
                <w:szCs w:val="22"/>
              </w:rPr>
            </w:pPr>
            <w:r>
              <w:rPr>
                <w:rFonts w:hint="eastAsia" w:eastAsia="仿宋_GB2312"/>
                <w:b/>
                <w:color w:val="auto"/>
                <w:kern w:val="0"/>
                <w:sz w:val="24"/>
                <w:szCs w:val="22"/>
              </w:rPr>
              <w:t>电厂化学</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电厂化学设备480100——电厂化学药剂481300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tcBorders>
              <w:bottom w:val="single" w:color="auto" w:sz="4" w:space="0"/>
            </w:tcBorders>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tcBorders>
              <w:bottom w:val="single" w:color="auto" w:sz="4" w:space="0"/>
            </w:tcBorders>
            <w:shd w:val="clear" w:color="auto" w:fill="FFCC99"/>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1-</w:t>
            </w:r>
            <w:r>
              <w:rPr>
                <w:rFonts w:hint="eastAsia" w:ascii="仿宋_GB2312" w:eastAsia="仿宋_GB2312"/>
                <w:color w:val="auto"/>
                <w:kern w:val="0"/>
                <w:sz w:val="24"/>
                <w:szCs w:val="22"/>
              </w:rPr>
              <w:t>6组</w:t>
            </w:r>
          </w:p>
        </w:tc>
        <w:tc>
          <w:tcPr>
            <w:tcW w:w="7895" w:type="dxa"/>
            <w:tcBorders>
              <w:bottom w:val="single" w:color="auto" w:sz="4" w:space="0"/>
            </w:tcBorders>
            <w:shd w:val="clear" w:color="auto" w:fill="FFCC99"/>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kern w:val="0"/>
                <w:sz w:val="24"/>
                <w:szCs w:val="22"/>
              </w:rPr>
            </w:pPr>
            <w:r>
              <w:rPr>
                <w:rFonts w:hint="eastAsia" w:eastAsia="仿宋_GB2312"/>
                <w:b/>
                <w:color w:val="auto"/>
                <w:kern w:val="0"/>
                <w:sz w:val="24"/>
                <w:szCs w:val="22"/>
              </w:rPr>
              <w:t>火电厂金属</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金属热处理技术481400——电厂金属试验481900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DDD9C3"/>
            <w:vAlign w:val="center"/>
          </w:tcPr>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火电</w:t>
            </w:r>
          </w:p>
          <w:p>
            <w:pPr>
              <w:keepNext w:val="0"/>
              <w:keepLines w:val="0"/>
              <w:suppressLineNumbers w:val="0"/>
              <w:spacing w:before="0" w:beforeAutospacing="0" w:after="0" w:afterAutospacing="0" w:line="320" w:lineRule="exact"/>
              <w:ind w:left="0" w:right="0"/>
              <w:jc w:val="both"/>
              <w:rPr>
                <w:rFonts w:hint="eastAsia" w:ascii="仿宋_GB2312" w:eastAsia="仿宋_GB2312"/>
                <w:color w:val="auto"/>
                <w:sz w:val="24"/>
                <w:szCs w:val="22"/>
              </w:rPr>
            </w:pPr>
            <w:r>
              <w:rPr>
                <w:rFonts w:hint="eastAsia" w:ascii="仿宋_GB2312" w:eastAsia="仿宋_GB2312"/>
                <w:color w:val="auto"/>
                <w:sz w:val="24"/>
                <w:szCs w:val="22"/>
              </w:rPr>
              <w:t>专业2组</w:t>
            </w:r>
          </w:p>
        </w:tc>
        <w:tc>
          <w:tcPr>
            <w:tcW w:w="1255" w:type="dxa"/>
            <w:shd w:val="clear" w:color="auto" w:fill="DDD9C3"/>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2-1</w:t>
            </w:r>
            <w:r>
              <w:rPr>
                <w:rFonts w:hint="eastAsia" w:ascii="仿宋_GB2312" w:eastAsia="仿宋_GB2312"/>
                <w:color w:val="auto"/>
                <w:kern w:val="0"/>
                <w:sz w:val="24"/>
                <w:szCs w:val="22"/>
              </w:rPr>
              <w:t>组</w:t>
            </w:r>
          </w:p>
        </w:tc>
        <w:tc>
          <w:tcPr>
            <w:tcW w:w="7895" w:type="dxa"/>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燃料系统</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sz w:val="24"/>
                <w:szCs w:val="22"/>
              </w:rPr>
            </w:pPr>
            <w:r>
              <w:rPr>
                <w:rFonts w:hint="eastAsia" w:eastAsia="仿宋_GB2312"/>
                <w:color w:val="auto"/>
                <w:kern w:val="0"/>
                <w:sz w:val="24"/>
                <w:szCs w:val="22"/>
              </w:rPr>
              <w:t>燃料及燃料系统430000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DDD9C3"/>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2-2</w:t>
            </w:r>
            <w:r>
              <w:rPr>
                <w:rFonts w:hint="eastAsia" w:ascii="仿宋_GB2312" w:eastAsia="仿宋_GB2312"/>
                <w:color w:val="auto"/>
                <w:kern w:val="0"/>
                <w:sz w:val="24"/>
                <w:szCs w:val="22"/>
              </w:rPr>
              <w:t>组</w:t>
            </w:r>
          </w:p>
        </w:tc>
        <w:tc>
          <w:tcPr>
            <w:tcW w:w="7895" w:type="dxa"/>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锅炉系统</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锅炉理论设计计算441000，锅炉本体440200，锅炉运行440700</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锅炉故障与维修440800，各种类型锅炉440900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DDD9C3"/>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2-3</w:t>
            </w:r>
            <w:r>
              <w:rPr>
                <w:rFonts w:hint="eastAsia" w:ascii="仿宋_GB2312" w:eastAsia="仿宋_GB2312"/>
                <w:color w:val="auto"/>
                <w:kern w:val="0"/>
                <w:sz w:val="24"/>
                <w:szCs w:val="22"/>
              </w:rPr>
              <w:t>组</w:t>
            </w:r>
          </w:p>
        </w:tc>
        <w:tc>
          <w:tcPr>
            <w:tcW w:w="7895" w:type="dxa"/>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烟风系统</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制粉输粉系统440300、烟风系统440400，</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除尘系统440500，除灰系统440600，大气污染防治810202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DDD9C3"/>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2-4</w:t>
            </w:r>
            <w:r>
              <w:rPr>
                <w:rFonts w:hint="eastAsia" w:ascii="仿宋_GB2312" w:eastAsia="仿宋_GB2312"/>
                <w:color w:val="auto"/>
                <w:kern w:val="0"/>
                <w:sz w:val="24"/>
                <w:szCs w:val="22"/>
              </w:rPr>
              <w:t>组</w:t>
            </w:r>
          </w:p>
        </w:tc>
        <w:tc>
          <w:tcPr>
            <w:tcW w:w="7895" w:type="dxa"/>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汽轮机系统</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汽轮机及其附属系统450000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ascii="仿宋_GB2312" w:eastAsia="仿宋_GB2312"/>
                <w:color w:val="auto"/>
                <w:sz w:val="24"/>
                <w:szCs w:val="22"/>
              </w:rPr>
            </w:pPr>
          </w:p>
        </w:tc>
        <w:tc>
          <w:tcPr>
            <w:tcW w:w="1255" w:type="dxa"/>
            <w:shd w:val="clear" w:color="auto" w:fill="DDD9C3"/>
            <w:vAlign w:val="center"/>
          </w:tcPr>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kern w:val="0"/>
                <w:sz w:val="24"/>
                <w:szCs w:val="22"/>
              </w:rPr>
              <w:t>火电</w:t>
            </w:r>
          </w:p>
          <w:p>
            <w:pPr>
              <w:keepNext w:val="0"/>
              <w:keepLines w:val="0"/>
              <w:suppressLineNumbers w:val="0"/>
              <w:spacing w:before="0" w:beforeAutospacing="0" w:after="0" w:afterAutospacing="0" w:line="280" w:lineRule="exact"/>
              <w:ind w:left="0" w:right="0"/>
              <w:jc w:val="both"/>
              <w:rPr>
                <w:rFonts w:hint="eastAsia" w:ascii="仿宋_GB2312" w:eastAsia="仿宋_GB2312"/>
                <w:color w:val="auto"/>
                <w:kern w:val="0"/>
                <w:sz w:val="24"/>
                <w:szCs w:val="22"/>
              </w:rPr>
            </w:pPr>
            <w:r>
              <w:rPr>
                <w:rFonts w:hint="eastAsia" w:ascii="仿宋_GB2312" w:eastAsia="仿宋_GB2312"/>
                <w:color w:val="auto"/>
                <w:sz w:val="24"/>
                <w:szCs w:val="22"/>
              </w:rPr>
              <w:t>2-5</w:t>
            </w:r>
            <w:r>
              <w:rPr>
                <w:rFonts w:hint="eastAsia" w:ascii="仿宋_GB2312" w:eastAsia="仿宋_GB2312"/>
                <w:color w:val="auto"/>
                <w:kern w:val="0"/>
                <w:sz w:val="24"/>
                <w:szCs w:val="22"/>
              </w:rPr>
              <w:t>组</w:t>
            </w:r>
          </w:p>
        </w:tc>
        <w:tc>
          <w:tcPr>
            <w:tcW w:w="7895" w:type="dxa"/>
            <w:shd w:val="clear" w:color="auto" w:fill="DDD9C3"/>
            <w:vAlign w:val="center"/>
          </w:tcPr>
          <w:p>
            <w:pPr>
              <w:keepNext w:val="0"/>
              <w:keepLines w:val="0"/>
              <w:suppressLineNumbers w:val="0"/>
              <w:spacing w:before="0" w:beforeAutospacing="0" w:after="0" w:afterAutospacing="0" w:line="40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热力系统</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热力系统及管道、供热、供水系统和冷却系统及其装置460000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电气</w:t>
            </w:r>
          </w:p>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专业1组</w:t>
            </w:r>
          </w:p>
        </w:tc>
        <w:tc>
          <w:tcPr>
            <w:tcW w:w="1255" w:type="dxa"/>
            <w:shd w:val="clear" w:color="auto" w:fill="FFFF9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1-1组</w:t>
            </w:r>
          </w:p>
        </w:tc>
        <w:tc>
          <w:tcPr>
            <w:tcW w:w="7895" w:type="dxa"/>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电气综合</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 xml:space="preserve">能源110000——电力经营140000（含电力市场），综合510100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FFFF9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1-2组</w:t>
            </w:r>
          </w:p>
        </w:tc>
        <w:tc>
          <w:tcPr>
            <w:tcW w:w="7895" w:type="dxa"/>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系统规划设计</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电力系统规划510200，电力系统设计510300，电力系统计算510400，</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电力系统运行管理510500，</w:t>
            </w:r>
            <w:r>
              <w:rPr>
                <w:rFonts w:hint="eastAsia" w:eastAsia="仿宋_GB2312"/>
                <w:color w:val="auto"/>
                <w:w w:val="90"/>
                <w:kern w:val="0"/>
                <w:sz w:val="24"/>
                <w:szCs w:val="22"/>
              </w:rPr>
              <w:t>电力系统模拟计算技术和仿真技术</w:t>
            </w:r>
            <w:r>
              <w:rPr>
                <w:rFonts w:hint="eastAsia" w:eastAsia="仿宋_GB2312"/>
                <w:color w:val="auto"/>
                <w:kern w:val="0"/>
                <w:sz w:val="24"/>
                <w:szCs w:val="22"/>
              </w:rPr>
              <w:t>510600，</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电力系统试验510700,电气计算及设备选择550200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tcBorders>
              <w:bottom w:val="single" w:color="auto" w:sz="4" w:space="0"/>
            </w:tcBorders>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tcBorders>
              <w:bottom w:val="single" w:color="auto" w:sz="4" w:space="0"/>
            </w:tcBorders>
            <w:shd w:val="clear" w:color="auto" w:fill="FFFF9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1-3组</w:t>
            </w:r>
          </w:p>
        </w:tc>
        <w:tc>
          <w:tcPr>
            <w:tcW w:w="7895" w:type="dxa"/>
            <w:tcBorders>
              <w:bottom w:val="single" w:color="auto" w:sz="4" w:space="0"/>
            </w:tcBorders>
            <w:shd w:val="clear" w:color="auto" w:fill="FFFF9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配用电</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配电站520700，供电、配电、用电与电气化540000</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高压配电装置550500，低压配电电器552400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电气</w:t>
            </w:r>
          </w:p>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专业2组</w:t>
            </w:r>
          </w:p>
        </w:tc>
        <w:tc>
          <w:tcPr>
            <w:tcW w:w="1255" w:type="dxa"/>
            <w:shd w:val="clear" w:color="auto" w:fill="FDE9D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2-1组</w:t>
            </w:r>
          </w:p>
        </w:tc>
        <w:tc>
          <w:tcPr>
            <w:tcW w:w="7895" w:type="dxa"/>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直流输电与电力电子</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 xml:space="preserve">交流输电补偿520200，直流输电520300，换流站 520400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FDE9D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2-2组</w:t>
            </w:r>
          </w:p>
        </w:tc>
        <w:tc>
          <w:tcPr>
            <w:tcW w:w="7895" w:type="dxa"/>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输电线路</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输电综合520100，输电线路520500，电工材料及其制品720000</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母线、导线550300，电缆550400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FDE9D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2-3组</w:t>
            </w:r>
          </w:p>
        </w:tc>
        <w:tc>
          <w:tcPr>
            <w:tcW w:w="7895" w:type="dxa"/>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变电站</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变电站站址勘测520601——照明520610，</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变电站电气试验520616——智能变电站520621</w:t>
            </w:r>
          </w:p>
          <w:p>
            <w:pPr>
              <w:keepNext w:val="0"/>
              <w:keepLines w:val="0"/>
              <w:suppressLineNumbers w:val="0"/>
              <w:spacing w:before="0" w:beforeAutospacing="0" w:after="0" w:afterAutospacing="0" w:line="24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电力变压器551200——避雷器552300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FDE9D9"/>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2-4组</w:t>
            </w:r>
          </w:p>
        </w:tc>
        <w:tc>
          <w:tcPr>
            <w:tcW w:w="7895" w:type="dxa"/>
            <w:shd w:val="clear" w:color="auto" w:fill="FDE9D9"/>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高电压技术</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高电压技术530000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电气</w:t>
            </w:r>
          </w:p>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专业3组</w:t>
            </w:r>
          </w:p>
        </w:tc>
        <w:tc>
          <w:tcPr>
            <w:tcW w:w="1255" w:type="dxa"/>
            <w:shd w:val="clear" w:color="auto" w:fill="CCFFC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3-1组</w:t>
            </w:r>
          </w:p>
        </w:tc>
        <w:tc>
          <w:tcPr>
            <w:tcW w:w="7895" w:type="dxa"/>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电力系统自动化</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电力系统自动化510800，计算机在电力系统的应用511600，</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变电站自动化520613——计算机在变电站的应用520615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CCFFC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3-2组</w:t>
            </w:r>
          </w:p>
        </w:tc>
        <w:tc>
          <w:tcPr>
            <w:tcW w:w="7895" w:type="dxa"/>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继电保护</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继电保护装置现状及发展510900——二次回路系统511400</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电气二次接线520611，变电站继电保护520612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CCFFC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3-3组</w:t>
            </w:r>
          </w:p>
        </w:tc>
        <w:tc>
          <w:tcPr>
            <w:tcW w:w="7895" w:type="dxa"/>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电气测量与仪器</w:t>
            </w:r>
          </w:p>
          <w:p>
            <w:pPr>
              <w:keepNext w:val="0"/>
              <w:keepLines w:val="0"/>
              <w:suppressLineNumbers w:val="0"/>
              <w:spacing w:before="0" w:beforeAutospacing="0" w:after="0" w:afterAutospacing="0" w:line="32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电气测量与仪器</w:t>
            </w:r>
            <w:r>
              <w:rPr>
                <w:rFonts w:eastAsia="仿宋_GB2312"/>
                <w:color w:val="auto"/>
                <w:kern w:val="0"/>
                <w:sz w:val="24"/>
                <w:szCs w:val="22"/>
              </w:rPr>
              <w:t>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shd w:val="clear" w:color="auto" w:fill="CCFFC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3-4组</w:t>
            </w:r>
          </w:p>
        </w:tc>
        <w:tc>
          <w:tcPr>
            <w:tcW w:w="7895" w:type="dxa"/>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通信技术</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通道570200，有线通信570300，无线通信571500，网络通信571600，</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通信终端571700，通信511500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tcBorders>
              <w:bottom w:val="single" w:color="auto" w:sz="4" w:space="0"/>
            </w:tcBorders>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p>
        </w:tc>
        <w:tc>
          <w:tcPr>
            <w:tcW w:w="1255" w:type="dxa"/>
            <w:tcBorders>
              <w:bottom w:val="single" w:color="auto" w:sz="4" w:space="0"/>
            </w:tcBorders>
            <w:shd w:val="clear" w:color="auto" w:fill="CCFFC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电</w:t>
            </w:r>
            <w:r>
              <w:rPr>
                <w:rFonts w:hint="eastAsia" w:eastAsia="仿宋_GB2312"/>
                <w:color w:val="auto"/>
                <w:sz w:val="24"/>
                <w:szCs w:val="22"/>
              </w:rPr>
              <w:t>气</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3-5组</w:t>
            </w:r>
          </w:p>
        </w:tc>
        <w:tc>
          <w:tcPr>
            <w:tcW w:w="7895" w:type="dxa"/>
            <w:tcBorders>
              <w:bottom w:val="single" w:color="auto" w:sz="4" w:space="0"/>
            </w:tcBorders>
            <w:shd w:val="clear" w:color="auto" w:fill="CCFFC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信息化技术</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信息平台572100，信息网络572200，信息安全572300，</w:t>
            </w:r>
          </w:p>
          <w:p>
            <w:pPr>
              <w:keepNext w:val="0"/>
              <w:keepLines w:val="0"/>
              <w:suppressLineNumbers w:val="0"/>
              <w:spacing w:before="0" w:beforeAutospacing="0" w:after="0" w:afterAutospacing="0" w:line="280" w:lineRule="exact"/>
              <w:ind w:left="479" w:leftChars="228" w:right="0"/>
              <w:jc w:val="both"/>
              <w:rPr>
                <w:rFonts w:hint="eastAsia" w:eastAsia="仿宋_GB2312"/>
                <w:color w:val="auto"/>
                <w:kern w:val="0"/>
                <w:sz w:val="24"/>
                <w:szCs w:val="22"/>
              </w:rPr>
            </w:pPr>
            <w:r>
              <w:rPr>
                <w:rFonts w:hint="eastAsia" w:eastAsia="仿宋_GB2312"/>
                <w:color w:val="auto"/>
                <w:kern w:val="0"/>
                <w:sz w:val="24"/>
                <w:szCs w:val="22"/>
              </w:rPr>
              <w:t>信息应用系统572400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tcBorders>
              <w:bottom w:val="single" w:color="auto" w:sz="4" w:space="0"/>
            </w:tcBorders>
            <w:shd w:val="clear" w:color="auto" w:fill="DBE5F1"/>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核电</w:t>
            </w:r>
          </w:p>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专业组</w:t>
            </w:r>
          </w:p>
        </w:tc>
        <w:tc>
          <w:tcPr>
            <w:tcW w:w="1255" w:type="dxa"/>
            <w:tcBorders>
              <w:bottom w:val="single" w:color="auto" w:sz="4" w:space="0"/>
            </w:tcBorders>
            <w:shd w:val="clear" w:color="auto" w:fill="DBE5F1"/>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kern w:val="0"/>
                <w:sz w:val="24"/>
                <w:szCs w:val="22"/>
              </w:rPr>
            </w:pPr>
            <w:r>
              <w:rPr>
                <w:rFonts w:hint="eastAsia" w:eastAsia="仿宋_GB2312"/>
                <w:color w:val="auto"/>
                <w:sz w:val="24"/>
                <w:szCs w:val="22"/>
              </w:rPr>
              <w:t>核电组</w:t>
            </w:r>
          </w:p>
        </w:tc>
        <w:tc>
          <w:tcPr>
            <w:tcW w:w="7895" w:type="dxa"/>
            <w:tcBorders>
              <w:bottom w:val="single" w:color="auto" w:sz="4" w:space="0"/>
            </w:tcBorders>
            <w:shd w:val="clear" w:color="auto" w:fill="DBE5F1"/>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核电技术</w:t>
            </w:r>
          </w:p>
          <w:p>
            <w:pPr>
              <w:keepNext w:val="0"/>
              <w:keepLines w:val="0"/>
              <w:suppressLineNumbers w:val="0"/>
              <w:spacing w:before="0" w:beforeAutospacing="0" w:after="0" w:afterAutospacing="0" w:line="30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核能发电610000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restart"/>
            <w:shd w:val="clear" w:color="auto" w:fill="D6E3BC"/>
            <w:vAlign w:val="center"/>
          </w:tcPr>
          <w:p>
            <w:pPr>
              <w:keepNext w:val="0"/>
              <w:keepLines w:val="0"/>
              <w:suppressLineNumbers w:val="0"/>
              <w:spacing w:before="0" w:beforeAutospacing="0" w:after="0" w:afterAutospacing="0" w:line="320" w:lineRule="exact"/>
              <w:ind w:left="0" w:right="0"/>
              <w:jc w:val="both"/>
              <w:rPr>
                <w:rFonts w:hint="eastAsia" w:eastAsia="仿宋_GB2312"/>
                <w:color w:val="auto"/>
                <w:sz w:val="24"/>
                <w:szCs w:val="22"/>
              </w:rPr>
            </w:pPr>
            <w:r>
              <w:rPr>
                <w:rFonts w:hint="eastAsia" w:eastAsia="仿宋_GB2312"/>
                <w:color w:val="auto"/>
                <w:sz w:val="24"/>
                <w:szCs w:val="22"/>
              </w:rPr>
              <w:t>新能源发电专业组</w:t>
            </w:r>
          </w:p>
        </w:tc>
        <w:tc>
          <w:tcPr>
            <w:tcW w:w="1255" w:type="dxa"/>
            <w:shd w:val="clear" w:color="auto" w:fill="D6E3B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新能源</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1组</w:t>
            </w:r>
          </w:p>
        </w:tc>
        <w:tc>
          <w:tcPr>
            <w:tcW w:w="7895" w:type="dxa"/>
            <w:shd w:val="clear" w:color="auto" w:fill="D6E3B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风电技术</w:t>
            </w:r>
          </w:p>
          <w:p>
            <w:pPr>
              <w:keepNext w:val="0"/>
              <w:keepLines w:val="0"/>
              <w:suppressLineNumbers w:val="0"/>
              <w:spacing w:before="0" w:beforeAutospacing="0" w:after="0" w:afterAutospacing="0" w:line="30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风力发电</w:t>
            </w:r>
            <w:r>
              <w:rPr>
                <w:rFonts w:eastAsia="仿宋_GB2312"/>
                <w:color w:val="auto"/>
                <w:kern w:val="0"/>
                <w:sz w:val="24"/>
                <w:szCs w:val="22"/>
              </w:rPr>
              <w:t>6</w:t>
            </w:r>
            <w:r>
              <w:rPr>
                <w:rFonts w:hint="eastAsia" w:eastAsia="仿宋_GB2312"/>
                <w:color w:val="auto"/>
                <w:kern w:val="0"/>
                <w:sz w:val="24"/>
                <w:szCs w:val="22"/>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6E3BC"/>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sz w:val="24"/>
                <w:szCs w:val="22"/>
              </w:rPr>
            </w:pPr>
          </w:p>
        </w:tc>
        <w:tc>
          <w:tcPr>
            <w:tcW w:w="1255" w:type="dxa"/>
            <w:shd w:val="clear" w:color="auto" w:fill="D6E3B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新能源</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2组</w:t>
            </w:r>
          </w:p>
        </w:tc>
        <w:tc>
          <w:tcPr>
            <w:tcW w:w="7895" w:type="dxa"/>
            <w:shd w:val="clear" w:color="auto" w:fill="D6E3B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太阳能发电技术</w:t>
            </w:r>
          </w:p>
          <w:p>
            <w:pPr>
              <w:keepNext w:val="0"/>
              <w:keepLines w:val="0"/>
              <w:suppressLineNumbers w:val="0"/>
              <w:spacing w:before="0" w:beforeAutospacing="0" w:after="0" w:afterAutospacing="0" w:line="300" w:lineRule="exact"/>
              <w:ind w:left="0" w:right="0" w:firstLine="480" w:firstLineChars="200"/>
              <w:jc w:val="both"/>
              <w:rPr>
                <w:rFonts w:hint="eastAsia" w:eastAsia="仿宋_GB2312"/>
                <w:color w:val="auto"/>
                <w:kern w:val="0"/>
                <w:sz w:val="24"/>
                <w:szCs w:val="22"/>
              </w:rPr>
            </w:pPr>
            <w:r>
              <w:rPr>
                <w:rFonts w:hint="eastAsia" w:eastAsia="仿宋_GB2312"/>
                <w:color w:val="auto"/>
                <w:kern w:val="0"/>
                <w:sz w:val="24"/>
                <w:szCs w:val="22"/>
              </w:rPr>
              <w:t>太阳能发电</w:t>
            </w:r>
            <w:r>
              <w:rPr>
                <w:rFonts w:eastAsia="仿宋_GB2312"/>
                <w:color w:val="auto"/>
                <w:kern w:val="0"/>
                <w:sz w:val="24"/>
                <w:szCs w:val="22"/>
              </w:rPr>
              <w:t>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84" w:type="dxa"/>
            <w:vMerge w:val="continue"/>
            <w:shd w:val="clear" w:color="auto" w:fill="D6E3BC"/>
            <w:vAlign w:val="center"/>
          </w:tcPr>
          <w:p>
            <w:pPr>
              <w:keepNext w:val="0"/>
              <w:keepLines w:val="0"/>
              <w:suppressLineNumbers w:val="0"/>
              <w:spacing w:before="0" w:beforeAutospacing="0" w:after="0" w:afterAutospacing="0" w:line="400" w:lineRule="exact"/>
              <w:ind w:left="0" w:right="0"/>
              <w:jc w:val="both"/>
              <w:rPr>
                <w:rFonts w:hint="eastAsia" w:eastAsia="仿宋_GB2312"/>
                <w:color w:val="auto"/>
                <w:sz w:val="24"/>
                <w:szCs w:val="22"/>
              </w:rPr>
            </w:pPr>
          </w:p>
        </w:tc>
        <w:tc>
          <w:tcPr>
            <w:tcW w:w="1255" w:type="dxa"/>
            <w:shd w:val="clear" w:color="auto" w:fill="D6E3BC"/>
            <w:vAlign w:val="center"/>
          </w:tcPr>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新能源</w:t>
            </w:r>
          </w:p>
          <w:p>
            <w:pPr>
              <w:keepNext w:val="0"/>
              <w:keepLines w:val="0"/>
              <w:suppressLineNumbers w:val="0"/>
              <w:spacing w:before="0" w:beforeAutospacing="0" w:after="0" w:afterAutospacing="0" w:line="280" w:lineRule="exact"/>
              <w:ind w:left="0" w:right="0"/>
              <w:jc w:val="both"/>
              <w:rPr>
                <w:rFonts w:hint="eastAsia" w:eastAsia="仿宋_GB2312"/>
                <w:color w:val="auto"/>
                <w:kern w:val="0"/>
                <w:sz w:val="24"/>
                <w:szCs w:val="22"/>
              </w:rPr>
            </w:pPr>
            <w:r>
              <w:rPr>
                <w:rFonts w:hint="eastAsia" w:eastAsia="仿宋_GB2312"/>
                <w:color w:val="auto"/>
                <w:kern w:val="0"/>
                <w:sz w:val="24"/>
                <w:szCs w:val="22"/>
              </w:rPr>
              <w:t>3组</w:t>
            </w:r>
          </w:p>
        </w:tc>
        <w:tc>
          <w:tcPr>
            <w:tcW w:w="7895" w:type="dxa"/>
            <w:shd w:val="clear" w:color="auto" w:fill="D6E3BC"/>
            <w:vAlign w:val="center"/>
          </w:tcPr>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b/>
                <w:color w:val="auto"/>
                <w:kern w:val="0"/>
                <w:sz w:val="24"/>
                <w:szCs w:val="22"/>
              </w:rPr>
              <w:t>其它新能源发电技术</w:t>
            </w:r>
          </w:p>
          <w:p>
            <w:pPr>
              <w:keepNext w:val="0"/>
              <w:keepLines w:val="0"/>
              <w:suppressLineNumbers w:val="0"/>
              <w:spacing w:before="0" w:beforeAutospacing="0" w:after="0" w:afterAutospacing="0" w:line="320" w:lineRule="exact"/>
              <w:ind w:left="0" w:right="0"/>
              <w:jc w:val="both"/>
              <w:rPr>
                <w:rFonts w:hint="eastAsia" w:eastAsia="仿宋_GB2312"/>
                <w:b/>
                <w:color w:val="auto"/>
                <w:kern w:val="0"/>
                <w:sz w:val="24"/>
                <w:szCs w:val="22"/>
              </w:rPr>
            </w:pPr>
            <w:r>
              <w:rPr>
                <w:rFonts w:hint="eastAsia" w:eastAsia="仿宋_GB2312"/>
                <w:color w:val="auto"/>
                <w:kern w:val="0"/>
                <w:sz w:val="24"/>
                <w:szCs w:val="22"/>
              </w:rPr>
              <w:t>地热能发电640000——废物利用发电680000，燃料电池690100，氢能发电691100</w:t>
            </w:r>
          </w:p>
        </w:tc>
      </w:tr>
    </w:tbl>
    <w:p>
      <w:pPr>
        <w:spacing w:line="360" w:lineRule="auto"/>
        <w:rPr>
          <w:rFonts w:hint="eastAsia" w:eastAsia="仿宋_GB2312"/>
          <w:color w:val="auto"/>
          <w:sz w:val="32"/>
          <w:szCs w:val="32"/>
          <w:highlight w:val="none"/>
        </w:rPr>
      </w:pPr>
    </w:p>
    <w:p>
      <w:pPr>
        <w:pStyle w:val="3"/>
        <w:widowControl w:val="0"/>
        <w:numPr>
          <w:ilvl w:val="0"/>
          <w:numId w:val="0"/>
        </w:numPr>
        <w:tabs>
          <w:tab w:val="left" w:pos="312"/>
        </w:tabs>
        <w:spacing w:line="560" w:lineRule="exact"/>
        <w:jc w:val="both"/>
        <w:rPr>
          <w:rFonts w:hint="eastAsia" w:eastAsia="仿宋_GB2312"/>
          <w:color w:val="auto"/>
          <w:sz w:val="32"/>
          <w:szCs w:val="32"/>
          <w:highlight w:val="none"/>
          <w:lang w:val="zh-CN" w:eastAsia="zh-CN"/>
        </w:rPr>
      </w:pPr>
      <w:r>
        <w:rPr>
          <w:rFonts w:hint="eastAsia" w:eastAsia="仿宋_GB2312"/>
          <w:color w:val="auto"/>
          <w:sz w:val="32"/>
          <w:szCs w:val="32"/>
          <w:highlight w:val="none"/>
          <w:lang w:val="zh-CN" w:eastAsia="zh-CN"/>
        </w:rPr>
        <w:br w:type="page"/>
      </w:r>
    </w:p>
    <w:p>
      <w:pPr>
        <w:keepNext w:val="0"/>
        <w:keepLines w:val="0"/>
        <w:widowControl w:val="0"/>
        <w:suppressLineNumbers w:val="0"/>
        <w:spacing w:before="0" w:beforeAutospacing="0" w:after="0" w:afterAutospacing="0" w:line="560" w:lineRule="exact"/>
        <w:ind w:left="0" w:right="0" w:firstLine="630"/>
        <w:jc w:val="center"/>
        <w:textAlignment w:val="baseline"/>
        <w:rPr>
          <w:rFonts w:hint="eastAsia" w:ascii="方正黑体_GBK" w:hAnsi="方正黑体_GBK" w:eastAsia="方正黑体_GBK" w:cs="方正黑体_GBK"/>
          <w:kern w:val="2"/>
          <w:sz w:val="32"/>
          <w:szCs w:val="20"/>
          <w:vertAlign w:val="baseline"/>
          <w:lang w:val="en-US" w:eastAsia="zh-CN" w:bidi="ar"/>
        </w:rPr>
      </w:pPr>
    </w:p>
    <w:p>
      <w:pPr>
        <w:keepNext w:val="0"/>
        <w:keepLines w:val="0"/>
        <w:widowControl w:val="0"/>
        <w:suppressLineNumbers w:val="0"/>
        <w:spacing w:before="0" w:beforeAutospacing="0" w:after="0" w:afterAutospacing="0" w:line="560" w:lineRule="exact"/>
        <w:ind w:left="0" w:right="0" w:firstLine="630"/>
        <w:jc w:val="center"/>
        <w:textAlignment w:val="baseline"/>
        <w:rPr>
          <w:rFonts w:hint="eastAsia" w:ascii="方正黑体_GBK" w:hAnsi="方正黑体_GBK" w:eastAsia="方正黑体_GBK" w:cs="方正黑体_GBK"/>
          <w:kern w:val="2"/>
          <w:sz w:val="32"/>
          <w:szCs w:val="20"/>
          <w:vertAlign w:val="baseline"/>
          <w:lang w:val="en-US" w:eastAsia="zh-CN" w:bidi="ar"/>
        </w:rPr>
      </w:pPr>
      <w:r>
        <w:rPr>
          <w:rFonts w:hint="eastAsia" w:ascii="宋体" w:hAnsi="宋体" w:eastAsia="宋体" w:cs="宋体"/>
          <w:kern w:val="2"/>
          <w:sz w:val="44"/>
          <w:szCs w:val="44"/>
          <w:vertAlign w:val="baseline"/>
          <w:lang w:val="en-US" w:eastAsia="zh-CN" w:bidi="ar"/>
        </w:rPr>
        <w:t>科普类成果推荐要求说明</w:t>
      </w:r>
    </w:p>
    <w:p>
      <w:pPr>
        <w:keepNext w:val="0"/>
        <w:keepLines w:val="0"/>
        <w:widowControl w:val="0"/>
        <w:suppressLineNumbers w:val="0"/>
        <w:spacing w:before="0" w:beforeAutospacing="0" w:after="0" w:afterAutospacing="0" w:line="560" w:lineRule="exact"/>
        <w:ind w:left="0" w:right="0" w:firstLine="630"/>
        <w:jc w:val="center"/>
        <w:textAlignment w:val="baseline"/>
        <w:rPr>
          <w:rFonts w:hint="eastAsia" w:ascii="方正黑体_GBK" w:hAnsi="方正黑体_GBK" w:eastAsia="方正黑体_GBK" w:cs="方正黑体_GBK"/>
          <w:kern w:val="2"/>
          <w:sz w:val="32"/>
          <w:szCs w:val="20"/>
          <w:vertAlign w:val="baseline"/>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20"/>
          <w:lang w:val="en-US" w:eastAsia="zh-CN" w:bidi="ar"/>
        </w:rPr>
        <w:t>浙江电力科学技术奖子奖项——浙江电力科学技术进步奖社会公益类</w:t>
      </w:r>
      <w:r>
        <w:rPr>
          <w:rFonts w:hint="eastAsia" w:ascii="方正仿宋_GBK" w:hAnsi="方正仿宋_GBK" w:eastAsia="方正仿宋_GBK" w:cs="方正仿宋_GBK"/>
          <w:kern w:val="2"/>
          <w:sz w:val="32"/>
          <w:szCs w:val="32"/>
          <w:lang w:val="en-US" w:eastAsia="zh-CN" w:bidi="ar"/>
        </w:rPr>
        <w:t>科普成果限定电力能源专业领域科普作品参与评选。推荐方案采用自主申报制，学会各会员单位均可申报科普成果参评，不设申报（推荐）名额。同时，欢迎社会公众参与申报。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申报的科普成果应满足以下条件：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1．科学性。科普成果必须主题鲜明、导向正确、内容科学，突出普及科学技术知识、弘扬科学精神、传播科学思想、倡导科学方法，宣传贯彻新发展理念，服务和促进人的科学素质提升和全面发展，能准确、及时反映当代科学技术发展动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2．创新性。在保证科学技术被准确、完整转述的基础上，科普成果在选题内容或者表现形式、创作手法上有重要创新，使科学技术经过科普创作具有通俗易懂、生动有趣的表现形式，可读性强，从而使科技知识、科学方法、科学思想和科学精神易于为大众所理解和接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3．重大性。科普成果的主题紧扣当前经济社会发展或围绕人民生产生活，具有时代特色、现实需求和前瞻引导效应，具有较好的科学普及和教育功能，对提升人的科学素质和高质量生活、高质量发展具有深远而重大的影响，在本省有较大的影响力和较高的知名度，在同类或同行中有品牌效应。</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4．实效性。重视科普作品的社会效益的发挥，已公开出版发行2年以上，或者其内容还被其他传播方式（如电影、电视传媒等）所传播，其普及面和阅读范围在国内同类科普作品中处于领先水平，使科普作品介绍的科学技术知识等内容被广泛认识和接受，在促进国民的科学文化素质和思想道德素质提高，推动社会主义物质文明和精神文明建设，对相关科学技术领域的发展和人才培养等方面发挥了直接或者间接的重要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5．引领性。对科普创作和科普工作的示范带动作用明显，通过在选题内容或者表现形式、创作手法上的创新，带动了相关领域的后续科普作品创作；对创作者几十年如一日持续开展科普活动积淀形成的科普作品，是科普工作实践的结晶和升华，应予以重点推荐，引导科技工作者久久为功、持之以恒做科普，推动我省科普事业健康持续发展。</w:t>
      </w:r>
    </w:p>
    <w:p>
      <w:pPr>
        <w:rPr>
          <w:rFonts w:hint="eastAsia" w:eastAsia="仿宋_GB2312"/>
          <w:color w:val="auto"/>
          <w:sz w:val="32"/>
          <w:szCs w:val="32"/>
          <w:highlight w:val="none"/>
        </w:rPr>
      </w:pPr>
      <w:r>
        <w:rPr>
          <w:rFonts w:hint="eastAsia" w:eastAsia="仿宋_GB2312"/>
          <w:color w:val="auto"/>
          <w:sz w:val="32"/>
          <w:szCs w:val="32"/>
          <w:highlight w:val="none"/>
        </w:rPr>
        <w:br w:type="page"/>
      </w:r>
    </w:p>
    <w:p>
      <w:pPr>
        <w:pStyle w:val="2"/>
        <w:rPr>
          <w:rFonts w:hint="eastAsia" w:eastAsia="微软雅黑"/>
          <w:color w:val="auto"/>
          <w:lang w:eastAsia="zh-CN"/>
        </w:rPr>
      </w:pPr>
      <w:bookmarkStart w:id="303" w:name="_Toc32756"/>
      <w:bookmarkStart w:id="304" w:name="_Toc9448"/>
      <w:bookmarkStart w:id="305" w:name="_Toc7351"/>
      <w:bookmarkStart w:id="306" w:name="_Toc27791"/>
      <w:bookmarkStart w:id="307" w:name="_Toc19567"/>
      <w:bookmarkStart w:id="308" w:name="_Toc4642"/>
      <w:bookmarkStart w:id="309" w:name="_Toc11"/>
      <w:r>
        <w:rPr>
          <w:color w:val="auto"/>
        </w:rPr>
        <w:t>应用证明</w:t>
      </w:r>
      <w:bookmarkEnd w:id="303"/>
      <w:bookmarkEnd w:id="304"/>
      <w:bookmarkEnd w:id="305"/>
      <w:r>
        <w:rPr>
          <w:rFonts w:hint="eastAsia"/>
          <w:color w:val="auto"/>
          <w:lang w:eastAsia="zh-CN"/>
        </w:rPr>
        <w:t>（模板）</w:t>
      </w:r>
      <w:bookmarkEnd w:id="306"/>
      <w:bookmarkEnd w:id="307"/>
      <w:bookmarkEnd w:id="308"/>
      <w:bookmarkEnd w:id="309"/>
    </w:p>
    <w:tbl>
      <w:tblPr>
        <w:tblStyle w:val="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963"/>
        <w:gridCol w:w="1464"/>
        <w:gridCol w:w="638"/>
        <w:gridCol w:w="1284"/>
        <w:gridCol w:w="156"/>
        <w:gridCol w:w="349"/>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项目名称</w:t>
            </w:r>
          </w:p>
        </w:tc>
        <w:tc>
          <w:tcPr>
            <w:tcW w:w="7282"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应用单位</w:t>
            </w:r>
          </w:p>
        </w:tc>
        <w:tc>
          <w:tcPr>
            <w:tcW w:w="306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0"/>
                <w:szCs w:val="22"/>
                <w:highlight w:val="none"/>
              </w:rPr>
            </w:pPr>
          </w:p>
        </w:tc>
        <w:tc>
          <w:tcPr>
            <w:tcW w:w="14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注册地</w:t>
            </w:r>
          </w:p>
        </w:tc>
        <w:tc>
          <w:tcPr>
            <w:tcW w:w="277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联系人</w:t>
            </w:r>
          </w:p>
        </w:tc>
        <w:tc>
          <w:tcPr>
            <w:tcW w:w="306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 w:val="21"/>
                <w:szCs w:val="24"/>
                <w:highlight w:val="none"/>
              </w:rPr>
            </w:pPr>
          </w:p>
        </w:tc>
        <w:tc>
          <w:tcPr>
            <w:tcW w:w="14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联系电话</w:t>
            </w:r>
          </w:p>
        </w:tc>
        <w:tc>
          <w:tcPr>
            <w:tcW w:w="277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应用起止时间</w:t>
            </w:r>
          </w:p>
        </w:tc>
        <w:tc>
          <w:tcPr>
            <w:tcW w:w="7282"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年 度</w:t>
            </w:r>
          </w:p>
        </w:tc>
        <w:tc>
          <w:tcPr>
            <w:tcW w:w="2427" w:type="dxa"/>
            <w:gridSpan w:val="2"/>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新增销售收入（万元）</w:t>
            </w:r>
          </w:p>
        </w:tc>
        <w:tc>
          <w:tcPr>
            <w:tcW w:w="2427" w:type="dxa"/>
            <w:gridSpan w:val="4"/>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新增税收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Times New Roman"/>
                <w:color w:val="auto"/>
                <w:sz w:val="21"/>
                <w:szCs w:val="24"/>
                <w:highlight w:val="none"/>
              </w:rPr>
            </w:pPr>
            <w:r>
              <w:rPr>
                <w:rFonts w:ascii="Times New Roman"/>
                <w:color w:val="auto"/>
                <w:sz w:val="21"/>
                <w:szCs w:val="24"/>
                <w:highlight w:val="none"/>
              </w:rPr>
              <w:t>（万元）</w:t>
            </w:r>
          </w:p>
        </w:tc>
        <w:tc>
          <w:tcPr>
            <w:tcW w:w="2428" w:type="dxa"/>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Times New Roman"/>
                <w:color w:val="auto"/>
                <w:sz w:val="21"/>
                <w:szCs w:val="24"/>
                <w:highlight w:val="none"/>
              </w:rPr>
            </w:pPr>
            <w:r>
              <w:rPr>
                <w:rFonts w:ascii="Times New Roman"/>
                <w:color w:val="auto"/>
                <w:sz w:val="21"/>
                <w:szCs w:val="24"/>
                <w:highlight w:val="none"/>
              </w:rPr>
              <w:t>新增利润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Times New Roman"/>
                <w:color w:val="auto"/>
                <w:sz w:val="21"/>
                <w:szCs w:val="24"/>
                <w:highlight w:val="none"/>
              </w:rPr>
            </w:pPr>
            <w:r>
              <w:rPr>
                <w:rFonts w:ascii="Times New Roman"/>
                <w:color w:val="auto"/>
                <w:sz w:val="21"/>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20</w:t>
            </w:r>
            <w:r>
              <w:rPr>
                <w:rFonts w:hint="eastAsia"/>
                <w:color w:val="auto"/>
                <w:sz w:val="21"/>
                <w:szCs w:val="24"/>
                <w:highlight w:val="none"/>
                <w:lang w:val="en-US" w:eastAsia="zh-CN"/>
              </w:rPr>
              <w:t>22</w:t>
            </w:r>
            <w:r>
              <w:rPr>
                <w:color w:val="auto"/>
                <w:sz w:val="21"/>
                <w:szCs w:val="24"/>
                <w:highlight w:val="none"/>
              </w:rPr>
              <w:t>年</w:t>
            </w:r>
          </w:p>
        </w:tc>
        <w:tc>
          <w:tcPr>
            <w:tcW w:w="24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c>
          <w:tcPr>
            <w:tcW w:w="24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20</w:t>
            </w:r>
            <w:r>
              <w:rPr>
                <w:rFonts w:hint="eastAsia"/>
                <w:color w:val="auto"/>
                <w:sz w:val="21"/>
                <w:szCs w:val="24"/>
                <w:highlight w:val="none"/>
                <w:lang w:val="en-US" w:eastAsia="zh-CN"/>
              </w:rPr>
              <w:t>23</w:t>
            </w:r>
            <w:r>
              <w:rPr>
                <w:color w:val="auto"/>
                <w:sz w:val="21"/>
                <w:szCs w:val="24"/>
                <w:highlight w:val="none"/>
              </w:rPr>
              <w:t>年</w:t>
            </w:r>
          </w:p>
        </w:tc>
        <w:tc>
          <w:tcPr>
            <w:tcW w:w="24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c>
          <w:tcPr>
            <w:tcW w:w="24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rFonts w:hint="eastAsia"/>
                <w:color w:val="auto"/>
                <w:sz w:val="21"/>
                <w:szCs w:val="24"/>
                <w:highlight w:val="none"/>
                <w:lang w:eastAsia="zh-CN"/>
              </w:rPr>
              <w:t>202</w:t>
            </w:r>
            <w:r>
              <w:rPr>
                <w:rFonts w:hint="eastAsia"/>
                <w:color w:val="auto"/>
                <w:sz w:val="21"/>
                <w:szCs w:val="24"/>
                <w:highlight w:val="none"/>
                <w:lang w:val="en-US" w:eastAsia="zh-CN"/>
              </w:rPr>
              <w:t>4</w:t>
            </w:r>
            <w:r>
              <w:rPr>
                <w:color w:val="auto"/>
                <w:sz w:val="21"/>
                <w:szCs w:val="24"/>
                <w:highlight w:val="none"/>
              </w:rPr>
              <w:t>年</w:t>
            </w:r>
          </w:p>
        </w:tc>
        <w:tc>
          <w:tcPr>
            <w:tcW w:w="24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c>
          <w:tcPr>
            <w:tcW w:w="24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color w:val="auto"/>
                <w:sz w:val="21"/>
                <w:szCs w:val="24"/>
                <w:highlight w:val="none"/>
              </w:rPr>
            </w:pPr>
            <w:r>
              <w:rPr>
                <w:color w:val="auto"/>
                <w:sz w:val="21"/>
                <w:szCs w:val="24"/>
                <w:highlight w:val="none"/>
              </w:rPr>
              <w:t>累 计</w:t>
            </w:r>
          </w:p>
        </w:tc>
        <w:tc>
          <w:tcPr>
            <w:tcW w:w="242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default" w:eastAsia="宋体"/>
                <w:color w:val="auto"/>
                <w:sz w:val="21"/>
                <w:szCs w:val="24"/>
                <w:highlight w:val="none"/>
                <w:lang w:val="en-US" w:eastAsia="zh-CN"/>
              </w:rPr>
            </w:pPr>
          </w:p>
        </w:tc>
        <w:tc>
          <w:tcPr>
            <w:tcW w:w="24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eastAsia" w:eastAsia="宋体"/>
                <w:color w:val="auto"/>
                <w:sz w:val="21"/>
                <w:szCs w:val="24"/>
                <w:highlight w:val="none"/>
                <w:lang w:val="en-US" w:eastAsia="zh-CN"/>
              </w:rPr>
            </w:pPr>
          </w:p>
        </w:tc>
        <w:tc>
          <w:tcPr>
            <w:tcW w:w="24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6" w:leftChars="22" w:right="0"/>
              <w:jc w:val="center"/>
              <w:textAlignment w:val="auto"/>
              <w:rPr>
                <w:rFonts w:hint="default" w:eastAsia="宋体"/>
                <w:color w:val="auto"/>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exact"/>
          <w:jc w:val="center"/>
        </w:trPr>
        <w:tc>
          <w:tcPr>
            <w:tcW w:w="9094" w:type="dxa"/>
            <w:gridSpan w:val="8"/>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所列经济效益的有关说明及计算依据：</w:t>
            </w: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suppressLineNumbers w:val="0"/>
              <w:spacing w:before="0" w:beforeAutospacing="0" w:after="0" w:afterAutospacing="0"/>
              <w:ind w:left="0" w:right="0"/>
              <w:rPr>
                <w:color w:val="auto"/>
                <w:szCs w:val="2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jc w:val="center"/>
        </w:trPr>
        <w:tc>
          <w:tcPr>
            <w:tcW w:w="9094" w:type="dxa"/>
            <w:gridSpan w:val="8"/>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具体应用情况：</w:t>
            </w:r>
          </w:p>
          <w:p>
            <w:pPr>
              <w:keepNext w:val="0"/>
              <w:keepLines w:val="0"/>
              <w:suppressLineNumbers w:val="0"/>
              <w:spacing w:before="0" w:beforeAutospacing="0" w:after="0" w:afterAutospacing="0" w:line="500" w:lineRule="exact"/>
              <w:ind w:left="46" w:leftChars="22" w:right="0"/>
              <w:rPr>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775" w:type="dxa"/>
            <w:gridSpan w:val="2"/>
            <w:vAlign w:val="top"/>
          </w:tcPr>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rPr>
            </w:pPr>
            <w:r>
              <w:rPr>
                <w:rFonts w:hint="eastAsia"/>
                <w:color w:val="auto"/>
                <w:sz w:val="24"/>
                <w:szCs w:val="32"/>
                <w:highlight w:val="none"/>
              </w:rPr>
              <w:t xml:space="preserve">应用单位法定代表人签名：            </w:t>
            </w:r>
          </w:p>
          <w:p>
            <w:pPr>
              <w:keepNext w:val="0"/>
              <w:keepLines w:val="0"/>
              <w:suppressLineNumbers w:val="0"/>
              <w:spacing w:before="0" w:beforeAutospacing="0" w:after="0" w:afterAutospacing="0" w:line="500" w:lineRule="exact"/>
              <w:ind w:left="0" w:right="320"/>
              <w:jc w:val="right"/>
              <w:rPr>
                <w:rFonts w:hint="eastAsia"/>
                <w:color w:val="auto"/>
                <w:sz w:val="24"/>
                <w:szCs w:val="32"/>
                <w:highlight w:val="none"/>
              </w:rPr>
            </w:pPr>
          </w:p>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rPr>
            </w:pPr>
            <w:r>
              <w:rPr>
                <w:rFonts w:hint="eastAsia"/>
                <w:color w:val="auto"/>
                <w:sz w:val="24"/>
                <w:szCs w:val="32"/>
                <w:highlight w:val="none"/>
                <w:lang w:val="en-US" w:eastAsia="zh-CN"/>
              </w:rPr>
              <w:t xml:space="preserve">  </w:t>
            </w: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rPr>
            </w:pPr>
          </w:p>
          <w:p>
            <w:pPr>
              <w:keepNext w:val="0"/>
              <w:keepLines w:val="0"/>
              <w:suppressLineNumbers w:val="0"/>
              <w:spacing w:before="0" w:beforeAutospacing="0" w:after="0" w:afterAutospacing="0" w:line="500" w:lineRule="exact"/>
              <w:ind w:left="0" w:right="320"/>
              <w:jc w:val="right"/>
              <w:rPr>
                <w:rFonts w:hint="eastAsia"/>
                <w:color w:val="auto"/>
                <w:sz w:val="24"/>
                <w:szCs w:val="32"/>
                <w:highlight w:val="none"/>
              </w:rPr>
            </w:pPr>
          </w:p>
        </w:tc>
        <w:tc>
          <w:tcPr>
            <w:tcW w:w="3386" w:type="dxa"/>
            <w:gridSpan w:val="3"/>
            <w:vAlign w:val="top"/>
          </w:tcPr>
          <w:p>
            <w:pPr>
              <w:keepNext w:val="0"/>
              <w:keepLines w:val="0"/>
              <w:suppressLineNumbers w:val="0"/>
              <w:spacing w:before="0" w:beforeAutospacing="0" w:after="0" w:afterAutospacing="0" w:line="500" w:lineRule="exact"/>
              <w:ind w:left="0" w:right="320"/>
              <w:jc w:val="both"/>
              <w:rPr>
                <w:color w:val="auto"/>
                <w:sz w:val="24"/>
                <w:szCs w:val="32"/>
                <w:highlight w:val="none"/>
              </w:rPr>
            </w:pPr>
            <w:r>
              <w:rPr>
                <w:color w:val="auto"/>
                <w:sz w:val="24"/>
                <w:szCs w:val="32"/>
                <w:highlight w:val="none"/>
              </w:rPr>
              <w:t>应用单位财务专用章</w:t>
            </w:r>
          </w:p>
          <w:p>
            <w:pPr>
              <w:keepNext w:val="0"/>
              <w:keepLines w:val="0"/>
              <w:suppressLineNumbers w:val="0"/>
              <w:spacing w:before="0" w:beforeAutospacing="0" w:after="0" w:afterAutospacing="0" w:line="500" w:lineRule="exact"/>
              <w:ind w:left="0" w:right="320"/>
              <w:jc w:val="right"/>
              <w:rPr>
                <w:color w:val="auto"/>
                <w:sz w:val="24"/>
                <w:szCs w:val="32"/>
                <w:highlight w:val="none"/>
              </w:rPr>
            </w:pPr>
          </w:p>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lang w:val="en-US" w:eastAsia="zh-CN"/>
              </w:rPr>
            </w:pPr>
          </w:p>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rPr>
            </w:pP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keepNext w:val="0"/>
              <w:keepLines w:val="0"/>
              <w:suppressLineNumbers w:val="0"/>
              <w:spacing w:before="0" w:beforeAutospacing="0" w:after="0" w:afterAutospacing="0" w:line="500" w:lineRule="exact"/>
              <w:ind w:left="0" w:right="320"/>
              <w:jc w:val="right"/>
              <w:rPr>
                <w:color w:val="auto"/>
                <w:sz w:val="24"/>
                <w:szCs w:val="32"/>
                <w:highlight w:val="none"/>
              </w:rPr>
            </w:pPr>
          </w:p>
        </w:tc>
        <w:tc>
          <w:tcPr>
            <w:tcW w:w="2933" w:type="dxa"/>
            <w:gridSpan w:val="3"/>
            <w:vAlign w:val="top"/>
          </w:tcPr>
          <w:p>
            <w:pPr>
              <w:keepNext w:val="0"/>
              <w:keepLines w:val="0"/>
              <w:suppressLineNumbers w:val="0"/>
              <w:wordWrap w:val="0"/>
              <w:spacing w:before="0" w:beforeAutospacing="0" w:after="0" w:afterAutospacing="0" w:line="500" w:lineRule="exact"/>
              <w:ind w:left="0" w:right="320"/>
              <w:jc w:val="both"/>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应用单位公章</w:t>
            </w:r>
          </w:p>
          <w:p>
            <w:pPr>
              <w:keepNext w:val="0"/>
              <w:keepLines w:val="0"/>
              <w:suppressLineNumbers w:val="0"/>
              <w:spacing w:before="0" w:beforeAutospacing="0" w:after="0" w:afterAutospacing="0" w:line="500" w:lineRule="exact"/>
              <w:ind w:left="0" w:right="320"/>
              <w:jc w:val="both"/>
              <w:rPr>
                <w:color w:val="auto"/>
                <w:sz w:val="24"/>
                <w:szCs w:val="32"/>
                <w:highlight w:val="none"/>
              </w:rPr>
            </w:pPr>
          </w:p>
          <w:p>
            <w:pPr>
              <w:keepNext w:val="0"/>
              <w:keepLines w:val="0"/>
              <w:suppressLineNumbers w:val="0"/>
              <w:spacing w:before="0" w:beforeAutospacing="0" w:after="0" w:afterAutospacing="0" w:line="500" w:lineRule="exact"/>
              <w:ind w:left="0" w:right="320"/>
              <w:jc w:val="both"/>
              <w:rPr>
                <w:color w:val="auto"/>
                <w:sz w:val="24"/>
                <w:szCs w:val="32"/>
                <w:highlight w:val="none"/>
              </w:rPr>
            </w:pPr>
          </w:p>
          <w:p>
            <w:pPr>
              <w:keepNext w:val="0"/>
              <w:keepLines w:val="0"/>
              <w:suppressLineNumbers w:val="0"/>
              <w:wordWrap w:val="0"/>
              <w:spacing w:before="0" w:beforeAutospacing="0" w:after="0" w:afterAutospacing="0" w:line="500" w:lineRule="exact"/>
              <w:ind w:left="0" w:right="320"/>
              <w:jc w:val="right"/>
              <w:rPr>
                <w:rFonts w:hint="eastAsia"/>
                <w:color w:val="auto"/>
                <w:sz w:val="24"/>
                <w:szCs w:val="32"/>
                <w:highlight w:val="none"/>
              </w:rPr>
            </w:pPr>
            <w:r>
              <w:rPr>
                <w:rFonts w:hint="eastAsia"/>
                <w:color w:val="auto"/>
                <w:sz w:val="24"/>
                <w:szCs w:val="32"/>
                <w:highlight w:val="none"/>
              </w:rPr>
              <w:t>年</w:t>
            </w:r>
            <w:r>
              <w:rPr>
                <w:rFonts w:hint="eastAsia"/>
                <w:color w:val="auto"/>
                <w:sz w:val="24"/>
                <w:szCs w:val="32"/>
                <w:highlight w:val="none"/>
                <w:lang w:val="en-US" w:eastAsia="zh-CN"/>
              </w:rPr>
              <w:t xml:space="preserve"> </w:t>
            </w:r>
            <w:r>
              <w:rPr>
                <w:rFonts w:hint="eastAsia"/>
                <w:color w:val="auto"/>
                <w:sz w:val="24"/>
                <w:szCs w:val="32"/>
                <w:highlight w:val="none"/>
              </w:rPr>
              <w:t>月</w:t>
            </w:r>
            <w:r>
              <w:rPr>
                <w:rFonts w:hint="eastAsia"/>
                <w:color w:val="auto"/>
                <w:sz w:val="24"/>
                <w:szCs w:val="32"/>
                <w:highlight w:val="none"/>
                <w:lang w:val="en-US" w:eastAsia="zh-CN"/>
              </w:rPr>
              <w:t xml:space="preserve"> </w:t>
            </w:r>
            <w:r>
              <w:rPr>
                <w:rFonts w:hint="eastAsia"/>
                <w:color w:val="auto"/>
                <w:sz w:val="24"/>
                <w:szCs w:val="32"/>
                <w:highlight w:val="none"/>
              </w:rPr>
              <w:t>日</w:t>
            </w:r>
          </w:p>
          <w:p>
            <w:pPr>
              <w:keepNext w:val="0"/>
              <w:keepLines w:val="0"/>
              <w:suppressLineNumbers w:val="0"/>
              <w:wordWrap w:val="0"/>
              <w:spacing w:before="0" w:beforeAutospacing="0" w:after="0" w:afterAutospacing="0" w:line="500" w:lineRule="exact"/>
              <w:ind w:left="0" w:right="320" w:firstLine="480" w:firstLineChars="200"/>
              <w:jc w:val="both"/>
              <w:rPr>
                <w:color w:val="auto"/>
                <w:sz w:val="24"/>
                <w:szCs w:val="32"/>
                <w:highlight w:val="none"/>
              </w:rPr>
            </w:pPr>
          </w:p>
        </w:tc>
      </w:tr>
    </w:tbl>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nil"/>
              <w:left w:val="nil"/>
              <w:bottom w:val="nil"/>
              <w:right w:val="nil"/>
            </w:tcBorders>
          </w:tcPr>
          <w:p>
            <w:pPr>
              <w:pStyle w:val="3"/>
              <w:keepNext w:val="0"/>
              <w:keepLines w:val="0"/>
              <w:widowControl w:val="0"/>
              <w:numPr>
                <w:ilvl w:val="0"/>
                <w:numId w:val="0"/>
              </w:numPr>
              <w:suppressLineNumbers w:val="0"/>
              <w:tabs>
                <w:tab w:val="left" w:pos="312"/>
              </w:tabs>
              <w:spacing w:before="0" w:beforeAutospacing="0" w:after="0" w:afterAutospacing="0" w:line="560" w:lineRule="exact"/>
              <w:ind w:left="0" w:right="0"/>
              <w:jc w:val="both"/>
              <w:rPr>
                <w:rFonts w:hint="eastAsia"/>
                <w:b/>
                <w:color w:val="auto"/>
                <w:szCs w:val="21"/>
                <w:highlight w:val="none"/>
                <w:vertAlign w:val="baseline"/>
                <w:lang w:eastAsia="zh-CN"/>
              </w:rPr>
            </w:pPr>
            <w:r>
              <w:rPr>
                <w:rFonts w:hint="eastAsia"/>
                <w:b/>
                <w:color w:val="auto"/>
                <w:szCs w:val="21"/>
                <w:highlight w:val="none"/>
                <w:lang w:eastAsia="zh-CN"/>
              </w:rPr>
              <w:t>说明：</w:t>
            </w:r>
            <w:r>
              <w:rPr>
                <w:rFonts w:hint="eastAsia"/>
                <w:b/>
                <w:color w:val="auto"/>
                <w:szCs w:val="21"/>
                <w:highlight w:val="none"/>
                <w:lang w:val="en-US" w:eastAsia="zh-CN"/>
              </w:rPr>
              <w:t xml:space="preserve"> </w:t>
            </w:r>
          </w:p>
        </w:tc>
        <w:tc>
          <w:tcPr>
            <w:tcW w:w="7658" w:type="dxa"/>
            <w:tcBorders>
              <w:top w:val="nil"/>
              <w:left w:val="nil"/>
              <w:bottom w:val="nil"/>
              <w:right w:val="nil"/>
            </w:tcBorders>
          </w:tcPr>
          <w:p>
            <w:pPr>
              <w:pStyle w:val="3"/>
              <w:keepNext w:val="0"/>
              <w:keepLines w:val="0"/>
              <w:widowControl w:val="0"/>
              <w:numPr>
                <w:ilvl w:val="0"/>
                <w:numId w:val="0"/>
              </w:numPr>
              <w:suppressLineNumbers w:val="0"/>
              <w:tabs>
                <w:tab w:val="left" w:pos="312"/>
              </w:tabs>
              <w:spacing w:before="0" w:beforeAutospacing="0" w:after="0" w:afterAutospacing="0" w:line="560" w:lineRule="exact"/>
              <w:ind w:left="0" w:right="0"/>
              <w:jc w:val="both"/>
              <w:rPr>
                <w:rFonts w:hint="eastAsia" w:eastAsia="宋体"/>
                <w:b/>
                <w:color w:val="auto"/>
                <w:szCs w:val="21"/>
                <w:highlight w:val="none"/>
                <w:lang w:val="en-US" w:eastAsia="zh-CN"/>
              </w:rPr>
            </w:pPr>
            <w:r>
              <w:rPr>
                <w:rFonts w:hint="eastAsia"/>
                <w:b/>
                <w:color w:val="auto"/>
                <w:szCs w:val="21"/>
                <w:highlight w:val="none"/>
                <w:lang w:val="en-US" w:eastAsia="zh-CN"/>
              </w:rPr>
              <w:t>1</w:t>
            </w:r>
            <w:r>
              <w:rPr>
                <w:rFonts w:hint="eastAsia"/>
                <w:b/>
                <w:color w:val="auto"/>
                <w:szCs w:val="21"/>
                <w:highlight w:val="none"/>
                <w:lang w:eastAsia="zh-CN"/>
              </w:rPr>
              <w:t>）需盖应用单位财务专用章（非财务部门公章）；</w:t>
            </w:r>
          </w:p>
          <w:p>
            <w:pPr>
              <w:pStyle w:val="3"/>
              <w:keepNext w:val="0"/>
              <w:keepLines w:val="0"/>
              <w:widowControl w:val="0"/>
              <w:numPr>
                <w:ilvl w:val="0"/>
                <w:numId w:val="0"/>
              </w:numPr>
              <w:suppressLineNumbers w:val="0"/>
              <w:tabs>
                <w:tab w:val="left" w:pos="312"/>
              </w:tabs>
              <w:spacing w:before="0" w:beforeAutospacing="0" w:after="0" w:afterAutospacing="0" w:line="560" w:lineRule="exact"/>
              <w:ind w:left="0" w:right="0"/>
              <w:jc w:val="both"/>
              <w:rPr>
                <w:rFonts w:hint="eastAsia"/>
                <w:b/>
                <w:color w:val="auto"/>
                <w:szCs w:val="21"/>
                <w:highlight w:val="none"/>
                <w:lang w:val="en-US" w:eastAsia="zh-CN"/>
              </w:rPr>
            </w:pPr>
            <w:r>
              <w:rPr>
                <w:rFonts w:hint="eastAsia"/>
                <w:b/>
                <w:color w:val="auto"/>
                <w:szCs w:val="21"/>
                <w:highlight w:val="none"/>
                <w:lang w:val="en-US" w:eastAsia="zh-CN"/>
              </w:rPr>
              <w:t>2</w:t>
            </w:r>
            <w:r>
              <w:rPr>
                <w:rFonts w:hint="eastAsia"/>
                <w:b/>
                <w:color w:val="auto"/>
                <w:szCs w:val="21"/>
                <w:highlight w:val="none"/>
                <w:lang w:eastAsia="zh-CN"/>
              </w:rPr>
              <w:t>）如有经济效益，需附《经济效益明细表》；</w:t>
            </w:r>
          </w:p>
          <w:p>
            <w:pPr>
              <w:pStyle w:val="3"/>
              <w:keepNext w:val="0"/>
              <w:keepLines w:val="0"/>
              <w:widowControl w:val="0"/>
              <w:numPr>
                <w:ilvl w:val="0"/>
                <w:numId w:val="0"/>
              </w:numPr>
              <w:suppressLineNumbers w:val="0"/>
              <w:tabs>
                <w:tab w:val="left" w:pos="312"/>
              </w:tabs>
              <w:spacing w:before="0" w:beforeAutospacing="0" w:after="0" w:afterAutospacing="0" w:line="560" w:lineRule="exact"/>
              <w:ind w:left="0" w:right="0"/>
              <w:jc w:val="both"/>
              <w:rPr>
                <w:rFonts w:hint="eastAsia" w:eastAsia="宋体"/>
                <w:b/>
                <w:color w:val="auto"/>
                <w:szCs w:val="21"/>
                <w:highlight w:val="none"/>
                <w:vertAlign w:val="baseline"/>
                <w:lang w:val="en-US" w:eastAsia="zh-CN"/>
              </w:rPr>
            </w:pPr>
            <w:r>
              <w:rPr>
                <w:rFonts w:hint="eastAsia"/>
                <w:b/>
                <w:color w:val="auto"/>
                <w:szCs w:val="21"/>
                <w:highlight w:val="none"/>
                <w:lang w:val="en-US" w:eastAsia="zh-CN"/>
              </w:rPr>
              <w:t>3</w:t>
            </w:r>
            <w:r>
              <w:rPr>
                <w:rFonts w:hint="eastAsia"/>
                <w:b/>
                <w:color w:val="auto"/>
                <w:szCs w:val="21"/>
                <w:highlight w:val="none"/>
                <w:lang w:eastAsia="zh-CN"/>
              </w:rPr>
              <w:t>）</w:t>
            </w:r>
            <w:r>
              <w:rPr>
                <w:b/>
                <w:color w:val="auto"/>
                <w:szCs w:val="21"/>
                <w:highlight w:val="none"/>
              </w:rPr>
              <w:t>如无经济效益，可不填经济效益相关栏目、不加盖财务专用章</w:t>
            </w:r>
            <w:r>
              <w:rPr>
                <w:rFonts w:hint="eastAsia"/>
                <w:b/>
                <w:color w:val="auto"/>
                <w:szCs w:val="21"/>
                <w:highlight w:val="none"/>
                <w:lang w:eastAsia="zh-CN"/>
              </w:rPr>
              <w:t>。</w:t>
            </w: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napToGrid w:val="0"/>
        <w:spacing w:line="580" w:lineRule="exact"/>
        <w:rPr>
          <w:rFonts w:eastAsia="黑体"/>
          <w:color w:val="auto"/>
          <w:sz w:val="32"/>
          <w:szCs w:val="32"/>
          <w:highlight w:val="none"/>
        </w:rPr>
      </w:pPr>
      <w:r>
        <w:rPr>
          <w:rFonts w:eastAsia="黑体"/>
          <w:color w:val="auto"/>
          <w:sz w:val="32"/>
          <w:szCs w:val="32"/>
          <w:highlight w:val="none"/>
        </w:rPr>
        <w:t>附表：</w:t>
      </w:r>
    </w:p>
    <w:p>
      <w:pPr>
        <w:snapToGrid w:val="0"/>
        <w:spacing w:line="700" w:lineRule="exact"/>
        <w:jc w:val="center"/>
        <w:rPr>
          <w:rFonts w:eastAsia="黑体"/>
          <w:color w:val="auto"/>
          <w:sz w:val="44"/>
          <w:szCs w:val="44"/>
          <w:highlight w:val="none"/>
        </w:rPr>
      </w:pPr>
      <w:r>
        <w:rPr>
          <w:rFonts w:eastAsia="黑体"/>
          <w:color w:val="auto"/>
          <w:sz w:val="44"/>
          <w:szCs w:val="44"/>
          <w:highlight w:val="none"/>
        </w:rPr>
        <w:t>经  济  效  益  明  细  表</w:t>
      </w:r>
    </w:p>
    <w:p>
      <w:pPr>
        <w:snapToGrid w:val="0"/>
        <w:spacing w:line="580" w:lineRule="exact"/>
        <w:ind w:firstLine="640" w:firstLineChars="200"/>
        <w:jc w:val="left"/>
        <w:rPr>
          <w:rFonts w:eastAsia="黑体"/>
          <w:color w:val="auto"/>
          <w:sz w:val="32"/>
          <w:szCs w:val="32"/>
          <w:highlight w:val="none"/>
        </w:rPr>
      </w:pPr>
      <w:r>
        <w:rPr>
          <w:rFonts w:eastAsia="黑体"/>
          <w:color w:val="auto"/>
          <w:kern w:val="0"/>
          <w:sz w:val="32"/>
          <w:szCs w:val="32"/>
          <w:highlight w:val="none"/>
        </w:rPr>
        <w:t>单位：　　　</w:t>
      </w:r>
      <w:r>
        <w:rPr>
          <w:rFonts w:hint="eastAsia" w:eastAsia="黑体"/>
          <w:color w:val="auto"/>
          <w:kern w:val="0"/>
          <w:sz w:val="32"/>
          <w:szCs w:val="32"/>
          <w:highlight w:val="none"/>
          <w:lang w:eastAsia="zh-CN"/>
        </w:rPr>
        <w:t>（盖章）</w:t>
      </w:r>
      <w:r>
        <w:rPr>
          <w:rFonts w:hint="eastAsia" w:eastAsia="黑体"/>
          <w:color w:val="auto"/>
          <w:kern w:val="0"/>
          <w:sz w:val="32"/>
          <w:szCs w:val="32"/>
          <w:highlight w:val="none"/>
          <w:lang w:val="en-US" w:eastAsia="zh-CN"/>
        </w:rPr>
        <w:t xml:space="preserve">          </w:t>
      </w:r>
      <w:r>
        <w:rPr>
          <w:rFonts w:eastAsia="黑体"/>
          <w:color w:val="auto"/>
          <w:kern w:val="0"/>
          <w:sz w:val="32"/>
          <w:szCs w:val="32"/>
          <w:highlight w:val="none"/>
        </w:rPr>
        <w:t>　</w:t>
      </w:r>
      <w:r>
        <w:rPr>
          <w:rFonts w:hint="eastAsia" w:eastAsia="黑体"/>
          <w:color w:val="auto"/>
          <w:kern w:val="0"/>
          <w:sz w:val="32"/>
          <w:szCs w:val="32"/>
          <w:highlight w:val="none"/>
          <w:lang w:val="en-US" w:eastAsia="zh-CN"/>
        </w:rPr>
        <w:t xml:space="preserve">                                </w:t>
      </w:r>
      <w:r>
        <w:rPr>
          <w:rFonts w:eastAsia="黑体"/>
          <w:color w:val="auto"/>
          <w:kern w:val="0"/>
          <w:sz w:val="32"/>
          <w:szCs w:val="32"/>
          <w:highlight w:val="none"/>
        </w:rPr>
        <w:t>单位：万元</w:t>
      </w:r>
    </w:p>
    <w:tbl>
      <w:tblPr>
        <w:tblStyle w:val="7"/>
        <w:tblW w:w="129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924"/>
        <w:gridCol w:w="925"/>
        <w:gridCol w:w="883"/>
        <w:gridCol w:w="925"/>
        <w:gridCol w:w="924"/>
        <w:gridCol w:w="924"/>
        <w:gridCol w:w="925"/>
        <w:gridCol w:w="927"/>
        <w:gridCol w:w="924"/>
        <w:gridCol w:w="924"/>
        <w:gridCol w:w="959"/>
        <w:gridCol w:w="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901" w:type="dxa"/>
            <w:vMerge w:val="restart"/>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项目产品或技术性收入名称</w:t>
            </w:r>
          </w:p>
        </w:tc>
        <w:tc>
          <w:tcPr>
            <w:tcW w:w="3657" w:type="dxa"/>
            <w:gridSpan w:val="4"/>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20</w:t>
            </w:r>
            <w:r>
              <w:rPr>
                <w:rFonts w:hint="eastAsia"/>
                <w:bCs/>
                <w:color w:val="auto"/>
                <w:kern w:val="0"/>
                <w:sz w:val="24"/>
                <w:szCs w:val="22"/>
                <w:highlight w:val="none"/>
                <w:lang w:val="en-US" w:eastAsia="zh-CN"/>
              </w:rPr>
              <w:t>22</w:t>
            </w:r>
            <w:r>
              <w:rPr>
                <w:bCs/>
                <w:color w:val="auto"/>
                <w:kern w:val="0"/>
                <w:sz w:val="24"/>
                <w:szCs w:val="22"/>
                <w:highlight w:val="none"/>
              </w:rPr>
              <w:t>年度</w:t>
            </w:r>
          </w:p>
        </w:tc>
        <w:tc>
          <w:tcPr>
            <w:tcW w:w="3700" w:type="dxa"/>
            <w:gridSpan w:val="4"/>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20</w:t>
            </w:r>
            <w:r>
              <w:rPr>
                <w:rFonts w:hint="eastAsia"/>
                <w:bCs/>
                <w:color w:val="auto"/>
                <w:kern w:val="0"/>
                <w:sz w:val="24"/>
                <w:szCs w:val="22"/>
                <w:highlight w:val="none"/>
                <w:lang w:val="en-US" w:eastAsia="zh-CN"/>
              </w:rPr>
              <w:t>23</w:t>
            </w:r>
            <w:r>
              <w:rPr>
                <w:bCs/>
                <w:color w:val="auto"/>
                <w:kern w:val="0"/>
                <w:sz w:val="24"/>
                <w:szCs w:val="22"/>
                <w:highlight w:val="none"/>
              </w:rPr>
              <w:t>年度</w:t>
            </w:r>
          </w:p>
        </w:tc>
        <w:tc>
          <w:tcPr>
            <w:tcW w:w="3733" w:type="dxa"/>
            <w:gridSpan w:val="4"/>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rFonts w:hint="eastAsia"/>
                <w:bCs/>
                <w:color w:val="auto"/>
                <w:kern w:val="0"/>
                <w:sz w:val="24"/>
                <w:szCs w:val="22"/>
                <w:highlight w:val="none"/>
                <w:lang w:eastAsia="zh-CN"/>
              </w:rPr>
              <w:t>202</w:t>
            </w:r>
            <w:r>
              <w:rPr>
                <w:rFonts w:hint="eastAsia"/>
                <w:bCs/>
                <w:color w:val="auto"/>
                <w:kern w:val="0"/>
                <w:sz w:val="24"/>
                <w:szCs w:val="22"/>
                <w:highlight w:val="none"/>
                <w:lang w:val="en-US" w:eastAsia="zh-CN"/>
              </w:rPr>
              <w:t>4</w:t>
            </w:r>
            <w:r>
              <w:rPr>
                <w:bCs/>
                <w:color w:val="auto"/>
                <w:kern w:val="0"/>
                <w:sz w:val="24"/>
                <w:szCs w:val="22"/>
                <w:highlight w:val="none"/>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901" w:type="dxa"/>
            <w:vMerge w:val="continue"/>
            <w:vAlign w:val="center"/>
          </w:tcPr>
          <w:p>
            <w:pPr>
              <w:keepNext w:val="0"/>
              <w:keepLines w:val="0"/>
              <w:widowControl/>
              <w:suppressLineNumbers w:val="0"/>
              <w:spacing w:before="0" w:beforeAutospacing="0" w:after="0" w:afterAutospacing="0"/>
              <w:ind w:left="0" w:right="0"/>
              <w:jc w:val="left"/>
              <w:rPr>
                <w:bCs/>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新增销售收入</w:t>
            </w:r>
          </w:p>
        </w:tc>
        <w:tc>
          <w:tcPr>
            <w:tcW w:w="925"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新增利润</w:t>
            </w:r>
          </w:p>
        </w:tc>
        <w:tc>
          <w:tcPr>
            <w:tcW w:w="883"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新增税收</w:t>
            </w:r>
          </w:p>
        </w:tc>
        <w:tc>
          <w:tcPr>
            <w:tcW w:w="925"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出口</w:t>
            </w:r>
          </w:p>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创汇</w:t>
            </w:r>
          </w:p>
        </w:tc>
        <w:tc>
          <w:tcPr>
            <w:tcW w:w="924"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新增销售收入</w:t>
            </w:r>
          </w:p>
        </w:tc>
        <w:tc>
          <w:tcPr>
            <w:tcW w:w="924"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新增利润</w:t>
            </w:r>
          </w:p>
        </w:tc>
        <w:tc>
          <w:tcPr>
            <w:tcW w:w="925"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新增税收</w:t>
            </w:r>
          </w:p>
        </w:tc>
        <w:tc>
          <w:tcPr>
            <w:tcW w:w="927"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出口</w:t>
            </w:r>
          </w:p>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创汇</w:t>
            </w:r>
          </w:p>
        </w:tc>
        <w:tc>
          <w:tcPr>
            <w:tcW w:w="924"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新增销售收入</w:t>
            </w:r>
          </w:p>
        </w:tc>
        <w:tc>
          <w:tcPr>
            <w:tcW w:w="924"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新增利润</w:t>
            </w:r>
          </w:p>
        </w:tc>
        <w:tc>
          <w:tcPr>
            <w:tcW w:w="959"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新增税收</w:t>
            </w:r>
          </w:p>
        </w:tc>
        <w:tc>
          <w:tcPr>
            <w:tcW w:w="926" w:type="dxa"/>
            <w:vAlign w:val="center"/>
          </w:tcPr>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出口</w:t>
            </w:r>
          </w:p>
          <w:p>
            <w:pPr>
              <w:keepNext w:val="0"/>
              <w:keepLines w:val="0"/>
              <w:widowControl/>
              <w:suppressLineNumbers w:val="0"/>
              <w:spacing w:before="0" w:beforeAutospacing="0" w:after="0" w:afterAutospacing="0"/>
              <w:ind w:left="0" w:right="0"/>
              <w:jc w:val="center"/>
              <w:rPr>
                <w:bCs/>
                <w:color w:val="auto"/>
                <w:kern w:val="0"/>
                <w:sz w:val="24"/>
                <w:szCs w:val="22"/>
                <w:highlight w:val="none"/>
              </w:rPr>
            </w:pPr>
            <w:r>
              <w:rPr>
                <w:bCs/>
                <w:color w:val="auto"/>
                <w:kern w:val="0"/>
                <w:sz w:val="24"/>
                <w:szCs w:val="22"/>
                <w:highlight w:val="none"/>
              </w:rPr>
              <w:t>创汇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pPr>
              <w:keepNext w:val="0"/>
              <w:keepLines w:val="0"/>
              <w:widowControl/>
              <w:suppressLineNumbers w:val="0"/>
              <w:spacing w:before="0" w:beforeAutospacing="0" w:after="0" w:afterAutospacing="0"/>
              <w:ind w:left="0" w:right="0"/>
              <w:jc w:val="left"/>
              <w:rPr>
                <w:rFonts w:hint="default" w:eastAsia="宋体"/>
                <w:color w:val="auto"/>
                <w:kern w:val="0"/>
                <w:sz w:val="24"/>
                <w:szCs w:val="22"/>
                <w:highlight w:val="none"/>
                <w:lang w:val="en-US" w:eastAsia="zh-CN"/>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rPr>
            </w:pPr>
          </w:p>
        </w:tc>
        <w:tc>
          <w:tcPr>
            <w:tcW w:w="925" w:type="dxa"/>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 w:val="24"/>
                <w:szCs w:val="22"/>
                <w:highlight w:val="none"/>
                <w:lang w:val="en-US" w:eastAsia="zh-CN"/>
              </w:rPr>
            </w:pPr>
          </w:p>
        </w:tc>
        <w:tc>
          <w:tcPr>
            <w:tcW w:w="883"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rPr>
            </w:pPr>
          </w:p>
        </w:tc>
        <w:tc>
          <w:tcPr>
            <w:tcW w:w="925"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rPr>
            </w:pPr>
          </w:p>
        </w:tc>
        <w:tc>
          <w:tcPr>
            <w:tcW w:w="925"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7"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rPr>
            </w:pPr>
          </w:p>
        </w:tc>
        <w:tc>
          <w:tcPr>
            <w:tcW w:w="959"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6"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883"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7"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59"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6"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883"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7"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59"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6"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883"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7"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59"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6"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883"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5"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7"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4"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59"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c>
          <w:tcPr>
            <w:tcW w:w="926" w:type="dxa"/>
            <w:vAlign w:val="center"/>
          </w:tcPr>
          <w:p>
            <w:pPr>
              <w:keepNext w:val="0"/>
              <w:keepLines w:val="0"/>
              <w:widowControl/>
              <w:suppressLineNumbers w:val="0"/>
              <w:spacing w:before="0" w:beforeAutospacing="0" w:after="0" w:afterAutospacing="0"/>
              <w:ind w:left="0" w:right="0"/>
              <w:jc w:val="left"/>
              <w:rPr>
                <w:color w:val="auto"/>
                <w:kern w:val="0"/>
                <w:sz w:val="24"/>
                <w:szCs w:val="22"/>
                <w:highlight w:val="none"/>
              </w:rPr>
            </w:pPr>
            <w:r>
              <w:rPr>
                <w:color w:val="auto"/>
                <w:kern w:val="0"/>
                <w:sz w:val="24"/>
                <w:szCs w:val="22"/>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901"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rPr>
            </w:pPr>
          </w:p>
          <w:p>
            <w:pPr>
              <w:keepNext w:val="0"/>
              <w:keepLines w:val="0"/>
              <w:widowControl/>
              <w:suppressLineNumbers w:val="0"/>
              <w:spacing w:before="0" w:beforeAutospacing="0" w:after="0" w:afterAutospacing="0"/>
              <w:ind w:left="0" w:right="0"/>
              <w:jc w:val="center"/>
              <w:rPr>
                <w:color w:val="auto"/>
                <w:kern w:val="0"/>
                <w:sz w:val="24"/>
                <w:szCs w:val="22"/>
                <w:highlight w:val="none"/>
              </w:rPr>
            </w:pPr>
            <w:r>
              <w:rPr>
                <w:color w:val="auto"/>
                <w:kern w:val="0"/>
                <w:sz w:val="24"/>
                <w:szCs w:val="22"/>
                <w:highlight w:val="none"/>
              </w:rPr>
              <w:t>合    计</w:t>
            </w:r>
          </w:p>
          <w:p>
            <w:pPr>
              <w:keepNext w:val="0"/>
              <w:keepLines w:val="0"/>
              <w:suppressLineNumbers w:val="0"/>
              <w:spacing w:before="0" w:beforeAutospacing="0" w:after="0" w:afterAutospacing="0"/>
              <w:ind w:left="0" w:right="0"/>
              <w:rPr>
                <w:color w:val="auto"/>
                <w:sz w:val="24"/>
                <w:szCs w:val="22"/>
                <w:highlight w:val="none"/>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bidi="ar-SA"/>
              </w:rPr>
            </w:pPr>
          </w:p>
        </w:tc>
        <w:tc>
          <w:tcPr>
            <w:tcW w:w="925" w:type="dxa"/>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 w:val="24"/>
                <w:szCs w:val="22"/>
                <w:highlight w:val="none"/>
                <w:lang w:val="en-US" w:eastAsia="zh-CN" w:bidi="ar-SA"/>
              </w:rPr>
            </w:pPr>
          </w:p>
        </w:tc>
        <w:tc>
          <w:tcPr>
            <w:tcW w:w="883"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5"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4"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bidi="ar-SA"/>
              </w:rPr>
            </w:pPr>
          </w:p>
        </w:tc>
        <w:tc>
          <w:tcPr>
            <w:tcW w:w="925"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7"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bidi="ar-SA"/>
              </w:rPr>
            </w:pPr>
          </w:p>
        </w:tc>
        <w:tc>
          <w:tcPr>
            <w:tcW w:w="924" w:type="dxa"/>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 w:val="24"/>
                <w:szCs w:val="22"/>
                <w:highlight w:val="none"/>
                <w:lang w:val="en-US" w:eastAsia="zh-CN" w:bidi="ar-SA"/>
              </w:rPr>
            </w:pPr>
          </w:p>
        </w:tc>
        <w:tc>
          <w:tcPr>
            <w:tcW w:w="959"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c>
          <w:tcPr>
            <w:tcW w:w="926" w:type="dxa"/>
            <w:vAlign w:val="center"/>
          </w:tcPr>
          <w:p>
            <w:pPr>
              <w:keepNext w:val="0"/>
              <w:keepLines w:val="0"/>
              <w:widowControl/>
              <w:suppressLineNumbers w:val="0"/>
              <w:spacing w:before="0" w:beforeAutospacing="0" w:after="0" w:afterAutospacing="0"/>
              <w:ind w:left="0" w:right="0"/>
              <w:jc w:val="center"/>
              <w:rPr>
                <w:color w:val="auto"/>
                <w:kern w:val="0"/>
                <w:sz w:val="24"/>
                <w:szCs w:val="22"/>
                <w:highlight w:val="none"/>
                <w:lang w:val="en-US" w:eastAsia="zh-CN" w:bidi="ar-SA"/>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color w:val="auto"/>
          <w:szCs w:val="21"/>
          <w:highlight w:val="none"/>
          <w:lang w:val="zh-CN"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rPr>
          <w:rFonts w:hint="eastAsia"/>
          <w:color w:val="auto"/>
          <w:lang w:val="en-US" w:eastAsia="zh-CN"/>
        </w:rPr>
      </w:pPr>
      <w:bookmarkStart w:id="310" w:name="_Toc14864"/>
      <w:bookmarkStart w:id="311" w:name="_Toc4899"/>
      <w:bookmarkStart w:id="312" w:name="_Toc15000"/>
      <w:bookmarkStart w:id="313" w:name="_Toc10017"/>
      <w:bookmarkStart w:id="314" w:name="_Toc3735"/>
      <w:bookmarkStart w:id="315" w:name="_Toc19967"/>
      <w:bookmarkStart w:id="316" w:name="_Toc19821"/>
      <w:r>
        <w:rPr>
          <w:rFonts w:hint="eastAsia"/>
          <w:color w:val="auto"/>
          <w:lang w:val="en-US" w:eastAsia="zh-CN"/>
        </w:rPr>
        <w:t>知情同意报奖证明</w:t>
      </w:r>
      <w:bookmarkEnd w:id="310"/>
      <w:bookmarkEnd w:id="311"/>
      <w:bookmarkEnd w:id="312"/>
      <w:r>
        <w:rPr>
          <w:rFonts w:hint="eastAsia"/>
          <w:color w:val="auto"/>
          <w:lang w:val="en-US" w:eastAsia="zh-CN"/>
        </w:rPr>
        <w:t>（模板）</w:t>
      </w:r>
      <w:bookmarkEnd w:id="313"/>
      <w:bookmarkEnd w:id="314"/>
      <w:bookmarkEnd w:id="315"/>
      <w:bookmarkEnd w:id="316"/>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报奖成果名称</w:t>
            </w:r>
          </w:p>
        </w:tc>
        <w:tc>
          <w:tcPr>
            <w:tcW w:w="5837" w:type="dxa"/>
            <w:vAlign w:val="center"/>
          </w:tcPr>
          <w:p>
            <w:pPr>
              <w:keepNext w:val="0"/>
              <w:keepLines w:val="0"/>
              <w:suppressLineNumbers w:val="0"/>
              <w:spacing w:before="0" w:beforeAutospacing="0" w:after="0" w:afterAutospacing="0"/>
              <w:ind w:left="0" w:right="0"/>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知识产权、标准规范等名称</w:t>
            </w:r>
          </w:p>
        </w:tc>
        <w:tc>
          <w:tcPr>
            <w:tcW w:w="5837" w:type="dxa"/>
            <w:vAlign w:val="center"/>
          </w:tcPr>
          <w:p>
            <w:pPr>
              <w:keepNext w:val="0"/>
              <w:keepLines w:val="0"/>
              <w:suppressLineNumbers w:val="0"/>
              <w:spacing w:before="0" w:beforeAutospacing="0" w:after="0" w:afterAutospacing="0"/>
              <w:ind w:left="0" w:right="0"/>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全部权利人</w:t>
            </w:r>
          </w:p>
        </w:tc>
        <w:tc>
          <w:tcPr>
            <w:tcW w:w="5837" w:type="dxa"/>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vertAlign w:val="baseline"/>
                <w:lang w:val="en-US" w:eastAsia="zh-CN"/>
              </w:rPr>
            </w:pPr>
          </w:p>
          <w:p>
            <w:pPr>
              <w:keepNext w:val="0"/>
              <w:keepLines w:val="0"/>
              <w:suppressLineNumbers w:val="0"/>
              <w:spacing w:before="0" w:beforeAutospacing="0" w:after="0" w:afterAutospacing="0"/>
              <w:ind w:left="0" w:right="0"/>
              <w:jc w:val="center"/>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全部发明人、编制人</w:t>
            </w:r>
          </w:p>
        </w:tc>
        <w:tc>
          <w:tcPr>
            <w:tcW w:w="5837" w:type="dxa"/>
            <w:vAlign w:val="center"/>
          </w:tcPr>
          <w:p>
            <w:pPr>
              <w:keepNext w:val="0"/>
              <w:keepLines w:val="0"/>
              <w:suppressLineNumbers w:val="0"/>
              <w:spacing w:before="0" w:beforeAutospacing="0" w:after="0" w:afterAutospacing="0"/>
              <w:ind w:left="0" w:right="0"/>
              <w:jc w:val="center"/>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是否全部权利人、发明人、编制人均列入成果主要完成单位或完成人</w:t>
            </w:r>
          </w:p>
        </w:tc>
        <w:tc>
          <w:tcPr>
            <w:tcW w:w="5837" w:type="dxa"/>
            <w:vAlign w:val="center"/>
          </w:tcPr>
          <w:p>
            <w:pPr>
              <w:keepNext w:val="0"/>
              <w:keepLines w:val="0"/>
              <w:suppressLineNumbers w:val="0"/>
              <w:spacing w:before="0" w:beforeAutospacing="0" w:after="0" w:afterAutospacing="0"/>
              <w:ind w:left="0" w:right="0"/>
              <w:jc w:val="cente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exact"/>
          <w:jc w:val="center"/>
        </w:trPr>
        <w:tc>
          <w:tcPr>
            <w:tcW w:w="2685" w:type="dxa"/>
            <w:vAlign w:val="center"/>
          </w:tcPr>
          <w:p>
            <w:pPr>
              <w:keepNext w:val="0"/>
              <w:keepLines w:val="0"/>
              <w:suppressLineNumbers w:val="0"/>
              <w:spacing w:before="0" w:beforeAutospacing="0" w:after="0" w:afterAutospacing="0" w:line="120" w:lineRule="auto"/>
              <w:ind w:left="0" w:right="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未列入成果主要完成人的发明人、编制人等</w:t>
            </w:r>
          </w:p>
          <w:p>
            <w:pPr>
              <w:keepNext w:val="0"/>
              <w:keepLines w:val="0"/>
              <w:suppressLineNumbers w:val="0"/>
              <w:spacing w:before="0" w:beforeAutospacing="0" w:after="0" w:afterAutospacing="0" w:line="120" w:lineRule="auto"/>
              <w:ind w:left="0" w:right="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（本人签字）</w:t>
            </w:r>
          </w:p>
        </w:tc>
        <w:tc>
          <w:tcPr>
            <w:tcW w:w="5837" w:type="dxa"/>
            <w:vAlign w:val="center"/>
          </w:tcPr>
          <w:p>
            <w:pPr>
              <w:keepNext w:val="0"/>
              <w:keepLines w:val="0"/>
              <w:suppressLineNumbers w:val="0"/>
              <w:spacing w:before="0" w:beforeAutospacing="0" w:after="0" w:afterAutospacing="0"/>
              <w:ind w:left="0" w:right="0"/>
              <w:jc w:val="center"/>
              <w:rPr>
                <w:rFonts w:hint="eastAsia"/>
                <w:color w:val="auto"/>
                <w:sz w:val="24"/>
                <w:szCs w:val="24"/>
                <w:highlight w:val="none"/>
                <w:vertAlign w:val="baseline"/>
                <w:lang w:val="en-US" w:eastAsia="zh-CN"/>
              </w:rPr>
            </w:pPr>
          </w:p>
        </w:tc>
      </w:tr>
    </w:tbl>
    <w:p>
      <w:pPr>
        <w:pStyle w:val="3"/>
        <w:widowControl w:val="0"/>
        <w:numPr>
          <w:ilvl w:val="0"/>
          <w:numId w:val="0"/>
        </w:numPr>
        <w:tabs>
          <w:tab w:val="left" w:pos="312"/>
        </w:tabs>
        <w:spacing w:line="560" w:lineRule="exact"/>
        <w:jc w:val="both"/>
        <w:rPr>
          <w:rFonts w:hint="eastAsia"/>
          <w:b/>
          <w:color w:val="auto"/>
          <w:szCs w:val="21"/>
          <w:highlight w:val="none"/>
          <w:lang w:val="zh-CN" w:eastAsia="zh-CN"/>
        </w:rPr>
      </w:pPr>
    </w:p>
    <w:p>
      <w:pPr>
        <w:pStyle w:val="3"/>
        <w:widowControl w:val="0"/>
        <w:numPr>
          <w:ilvl w:val="0"/>
          <w:numId w:val="0"/>
        </w:numPr>
        <w:tabs>
          <w:tab w:val="left" w:pos="312"/>
        </w:tabs>
        <w:spacing w:line="560" w:lineRule="exact"/>
        <w:jc w:val="both"/>
        <w:rPr>
          <w:rFonts w:hint="eastAsia"/>
          <w:b w:val="0"/>
          <w:bCs/>
          <w:color w:val="auto"/>
          <w:szCs w:val="21"/>
          <w:highlight w:val="none"/>
          <w:lang w:val="en-US" w:eastAsia="zh-CN"/>
        </w:rPr>
      </w:pPr>
      <w:r>
        <w:rPr>
          <w:rFonts w:hint="eastAsia"/>
          <w:b/>
          <w:color w:val="auto"/>
          <w:szCs w:val="21"/>
          <w:highlight w:val="none"/>
          <w:lang w:val="en-US" w:eastAsia="zh-CN"/>
        </w:rPr>
        <w:t xml:space="preserve">                         </w:t>
      </w:r>
      <w:r>
        <w:rPr>
          <w:rFonts w:hint="eastAsia"/>
          <w:b w:val="0"/>
          <w:bCs/>
          <w:color w:val="auto"/>
          <w:szCs w:val="21"/>
          <w:highlight w:val="none"/>
          <w:lang w:val="en-US" w:eastAsia="zh-CN"/>
        </w:rPr>
        <w:t xml:space="preserve">      </w:t>
      </w:r>
      <w:bookmarkStart w:id="317" w:name="_Toc6025"/>
      <w:r>
        <w:rPr>
          <w:rFonts w:hint="eastAsia"/>
          <w:b w:val="0"/>
          <w:bCs/>
          <w:color w:val="auto"/>
          <w:szCs w:val="21"/>
          <w:highlight w:val="none"/>
          <w:lang w:val="en-US" w:eastAsia="zh-CN"/>
        </w:rPr>
        <w:t>第一主要完成单位（盖章）</w:t>
      </w:r>
      <w:bookmarkEnd w:id="317"/>
    </w:p>
    <w:p>
      <w:pPr>
        <w:rPr>
          <w:rFonts w:hint="eastAsia" w:eastAsia="仿宋_GB2312"/>
          <w:color w:val="auto"/>
          <w:sz w:val="32"/>
          <w:szCs w:val="32"/>
          <w:highlight w:val="none"/>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pict>
        <v:shape id="PowerPlusWaterMarkObject36589" o:spid="_x0000_s4097" o:spt="136" type="#_x0000_t136" style="position:absolute;left:0pt;height:46.1pt;width:541.15pt;mso-position-horizontal:center;mso-position-horizontal-relative:margin;mso-position-vertical:bottom;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2025年浙江电力科学技术奖推荐书" style="font-family:微软雅黑;font-size:36pt;v-same-letter-heights:f;v-text-align:center;"/>
        </v:shape>
      </w:pic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5274310" cy="1136015"/>
          <wp:effectExtent l="1444625" t="0" r="1521460" b="0"/>
          <wp:wrapNone/>
          <wp:docPr id="2" name="WordPictureWatermark5118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1184" descr="图片1"/>
                  <pic:cNvPicPr>
                    <a:picLocks noChangeAspect="1"/>
                  </pic:cNvPicPr>
                </pic:nvPicPr>
                <pic:blipFill>
                  <a:blip r:embed="rId1">
                    <a:lum bright="69998" contrast="-70001"/>
                  </a:blip>
                  <a:stretch>
                    <a:fillRect/>
                  </a:stretch>
                </pic:blipFill>
                <pic:spPr>
                  <a:xfrm rot="-2700000">
                    <a:off x="0" y="0"/>
                    <a:ext cx="5274310" cy="11360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143F8"/>
    <w:multiLevelType w:val="singleLevel"/>
    <w:tmpl w:val="A5F143F8"/>
    <w:lvl w:ilvl="0" w:tentative="0">
      <w:start w:val="1"/>
      <w:numFmt w:val="decimal"/>
      <w:lvlText w:val="%1."/>
      <w:lvlJc w:val="left"/>
      <w:pPr>
        <w:ind w:left="425" w:hanging="425"/>
      </w:pPr>
      <w:rPr>
        <w:rFonts w:hint="default"/>
      </w:rPr>
    </w:lvl>
  </w:abstractNum>
  <w:abstractNum w:abstractNumId="1">
    <w:nsid w:val="0D646353"/>
    <w:multiLevelType w:val="multilevel"/>
    <w:tmpl w:val="0D646353"/>
    <w:lvl w:ilvl="0" w:tentative="0">
      <w:start w:val="1"/>
      <w:numFmt w:val="decimal"/>
      <w:suff w:val="space"/>
      <w:lvlText w:val="%1."/>
      <w:lvlJc w:val="left"/>
      <w:pPr>
        <w:ind w:left="1063" w:hanging="420"/>
      </w:pPr>
      <w:rPr>
        <w:rFonts w:hint="eastAsia"/>
        <w:b w:val="0"/>
        <w:bC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17BE5124"/>
    <w:multiLevelType w:val="singleLevel"/>
    <w:tmpl w:val="17BE5124"/>
    <w:lvl w:ilvl="0" w:tentative="0">
      <w:start w:val="1"/>
      <w:numFmt w:val="decimal"/>
      <w:lvlText w:val="%1."/>
      <w:lvlJc w:val="left"/>
      <w:pPr>
        <w:tabs>
          <w:tab w:val="left" w:pos="312"/>
        </w:tabs>
      </w:pPr>
    </w:lvl>
  </w:abstractNum>
  <w:abstractNum w:abstractNumId="3">
    <w:nsid w:val="1D0A2C93"/>
    <w:multiLevelType w:val="multilevel"/>
    <w:tmpl w:val="1D0A2C93"/>
    <w:lvl w:ilvl="0" w:tentative="0">
      <w:start w:val="1"/>
      <w:numFmt w:val="decimal"/>
      <w:suff w:val="nothing"/>
      <w:lvlText w:val="（%1）"/>
      <w:lvlJc w:val="left"/>
      <w:pPr>
        <w:ind w:left="0" w:firstLine="643"/>
      </w:pPr>
      <w:rPr>
        <w:rFonts w:hint="eastAsia"/>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30277687"/>
    <w:multiLevelType w:val="multilevel"/>
    <w:tmpl w:val="30277687"/>
    <w:lvl w:ilvl="0" w:tentative="0">
      <w:start w:val="1"/>
      <w:numFmt w:val="decimal"/>
      <w:suff w:val="space"/>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348E78DD"/>
    <w:multiLevelType w:val="multilevel"/>
    <w:tmpl w:val="348E78D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0B5BF3"/>
    <w:multiLevelType w:val="multilevel"/>
    <w:tmpl w:val="370B5BF3"/>
    <w:lvl w:ilvl="0" w:tentative="0">
      <w:start w:val="1"/>
      <w:numFmt w:val="decimal"/>
      <w:suff w:val="space"/>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3BE1FF73"/>
    <w:multiLevelType w:val="singleLevel"/>
    <w:tmpl w:val="3BE1FF73"/>
    <w:lvl w:ilvl="0" w:tentative="0">
      <w:start w:val="1"/>
      <w:numFmt w:val="decimal"/>
      <w:lvlText w:val="%1."/>
      <w:lvlJc w:val="left"/>
      <w:pPr>
        <w:ind w:left="425" w:hanging="425"/>
      </w:pPr>
      <w:rPr>
        <w:rFonts w:hint="default"/>
      </w:rPr>
    </w:lvl>
  </w:abstractNum>
  <w:abstractNum w:abstractNumId="8">
    <w:nsid w:val="47640E11"/>
    <w:multiLevelType w:val="multilevel"/>
    <w:tmpl w:val="47640E11"/>
    <w:lvl w:ilvl="0" w:tentative="0">
      <w:start w:val="1"/>
      <w:numFmt w:val="decimal"/>
      <w:suff w:val="space"/>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9">
    <w:nsid w:val="4C69BA3B"/>
    <w:multiLevelType w:val="singleLevel"/>
    <w:tmpl w:val="4C69BA3B"/>
    <w:lvl w:ilvl="0" w:tentative="0">
      <w:start w:val="1"/>
      <w:numFmt w:val="decimal"/>
      <w:suff w:val="space"/>
      <w:lvlText w:val="%1."/>
      <w:lvlJc w:val="left"/>
    </w:lvl>
  </w:abstractNum>
  <w:abstractNum w:abstractNumId="10">
    <w:nsid w:val="56251F33"/>
    <w:multiLevelType w:val="multilevel"/>
    <w:tmpl w:val="56251F33"/>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4556E4"/>
    <w:multiLevelType w:val="multilevel"/>
    <w:tmpl w:val="5E4556E4"/>
    <w:lvl w:ilvl="0" w:tentative="0">
      <w:start w:val="1"/>
      <w:numFmt w:val="decimal"/>
      <w:suff w:val="space"/>
      <w:lvlText w:val="%1."/>
      <w:lvlJc w:val="left"/>
      <w:pPr>
        <w:ind w:left="1063"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2">
    <w:nsid w:val="7A99221C"/>
    <w:multiLevelType w:val="multilevel"/>
    <w:tmpl w:val="7A99221C"/>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9"/>
  </w:num>
  <w:num w:numId="3">
    <w:abstractNumId w:val="2"/>
  </w:num>
  <w:num w:numId="4">
    <w:abstractNumId w:val="10"/>
  </w:num>
  <w:num w:numId="5">
    <w:abstractNumId w:val="5"/>
  </w:num>
  <w:num w:numId="6">
    <w:abstractNumId w:val="1"/>
  </w:num>
  <w:num w:numId="7">
    <w:abstractNumId w:val="8"/>
  </w:num>
  <w:num w:numId="8">
    <w:abstractNumId w:val="11"/>
  </w:num>
  <w:num w:numId="9">
    <w:abstractNumId w:val="4"/>
  </w:num>
  <w:num w:numId="10">
    <w:abstractNumId w:val="6"/>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B358D"/>
    <w:rsid w:val="001D64DC"/>
    <w:rsid w:val="00EA41B6"/>
    <w:rsid w:val="010E31A9"/>
    <w:rsid w:val="012C4A21"/>
    <w:rsid w:val="013548A5"/>
    <w:rsid w:val="01410D27"/>
    <w:rsid w:val="01411FBC"/>
    <w:rsid w:val="014A5F73"/>
    <w:rsid w:val="01B7503C"/>
    <w:rsid w:val="01B86E35"/>
    <w:rsid w:val="01CE5875"/>
    <w:rsid w:val="01D47413"/>
    <w:rsid w:val="02135C8C"/>
    <w:rsid w:val="023721A0"/>
    <w:rsid w:val="02650CCC"/>
    <w:rsid w:val="027A6364"/>
    <w:rsid w:val="02803298"/>
    <w:rsid w:val="02A74D80"/>
    <w:rsid w:val="02B609E6"/>
    <w:rsid w:val="02CC59CF"/>
    <w:rsid w:val="02E47582"/>
    <w:rsid w:val="02E538D0"/>
    <w:rsid w:val="02F43D04"/>
    <w:rsid w:val="03594CC3"/>
    <w:rsid w:val="036B6B5C"/>
    <w:rsid w:val="037934F9"/>
    <w:rsid w:val="03825BC3"/>
    <w:rsid w:val="03940AFD"/>
    <w:rsid w:val="03F909A8"/>
    <w:rsid w:val="04164F80"/>
    <w:rsid w:val="04215604"/>
    <w:rsid w:val="04230929"/>
    <w:rsid w:val="04762308"/>
    <w:rsid w:val="048B10EC"/>
    <w:rsid w:val="049F5222"/>
    <w:rsid w:val="04D142C2"/>
    <w:rsid w:val="04D81DAA"/>
    <w:rsid w:val="05204DD6"/>
    <w:rsid w:val="05406FF7"/>
    <w:rsid w:val="05416177"/>
    <w:rsid w:val="055E33B6"/>
    <w:rsid w:val="05622369"/>
    <w:rsid w:val="058F2793"/>
    <w:rsid w:val="05B35C9F"/>
    <w:rsid w:val="05CB0B93"/>
    <w:rsid w:val="05F41D72"/>
    <w:rsid w:val="063C5F9E"/>
    <w:rsid w:val="06483068"/>
    <w:rsid w:val="06492C92"/>
    <w:rsid w:val="06670206"/>
    <w:rsid w:val="068D6AC0"/>
    <w:rsid w:val="06931C20"/>
    <w:rsid w:val="06951574"/>
    <w:rsid w:val="06A82786"/>
    <w:rsid w:val="06F36CE3"/>
    <w:rsid w:val="06FC0C66"/>
    <w:rsid w:val="07060068"/>
    <w:rsid w:val="071654E8"/>
    <w:rsid w:val="071C64F0"/>
    <w:rsid w:val="073F3C7E"/>
    <w:rsid w:val="075A4A88"/>
    <w:rsid w:val="078644FC"/>
    <w:rsid w:val="07B9365A"/>
    <w:rsid w:val="07D409DD"/>
    <w:rsid w:val="08160D28"/>
    <w:rsid w:val="08182D43"/>
    <w:rsid w:val="0848756E"/>
    <w:rsid w:val="084F6B84"/>
    <w:rsid w:val="0856214A"/>
    <w:rsid w:val="086C7400"/>
    <w:rsid w:val="087F4FBC"/>
    <w:rsid w:val="089D0ABD"/>
    <w:rsid w:val="089E1086"/>
    <w:rsid w:val="089F1667"/>
    <w:rsid w:val="08E1698C"/>
    <w:rsid w:val="08F338E4"/>
    <w:rsid w:val="09032AC5"/>
    <w:rsid w:val="09076ED2"/>
    <w:rsid w:val="09125CF1"/>
    <w:rsid w:val="091A38C4"/>
    <w:rsid w:val="093A17CE"/>
    <w:rsid w:val="094011D5"/>
    <w:rsid w:val="095B20B3"/>
    <w:rsid w:val="098662AA"/>
    <w:rsid w:val="09C84893"/>
    <w:rsid w:val="09FB2FFC"/>
    <w:rsid w:val="0A092487"/>
    <w:rsid w:val="0A2A6E6F"/>
    <w:rsid w:val="0A554AD9"/>
    <w:rsid w:val="0A597FB8"/>
    <w:rsid w:val="0A5C0AB7"/>
    <w:rsid w:val="0AE15BE2"/>
    <w:rsid w:val="0B277153"/>
    <w:rsid w:val="0B3315CE"/>
    <w:rsid w:val="0B520F93"/>
    <w:rsid w:val="0B5D5949"/>
    <w:rsid w:val="0B662C89"/>
    <w:rsid w:val="0BBD002F"/>
    <w:rsid w:val="0BCA71F2"/>
    <w:rsid w:val="0BD96994"/>
    <w:rsid w:val="0C2A2B91"/>
    <w:rsid w:val="0C6F68BB"/>
    <w:rsid w:val="0C8422DB"/>
    <w:rsid w:val="0CA10CA8"/>
    <w:rsid w:val="0CBD10E5"/>
    <w:rsid w:val="0CDA4364"/>
    <w:rsid w:val="0CE57F3B"/>
    <w:rsid w:val="0D012512"/>
    <w:rsid w:val="0D1F5BE0"/>
    <w:rsid w:val="0D2079AA"/>
    <w:rsid w:val="0D232E12"/>
    <w:rsid w:val="0D430FA2"/>
    <w:rsid w:val="0D526021"/>
    <w:rsid w:val="0D7325E8"/>
    <w:rsid w:val="0D900639"/>
    <w:rsid w:val="0D9C0499"/>
    <w:rsid w:val="0DA15575"/>
    <w:rsid w:val="0DA2561D"/>
    <w:rsid w:val="0DB55D6E"/>
    <w:rsid w:val="0DD46D75"/>
    <w:rsid w:val="0E176B3C"/>
    <w:rsid w:val="0E3A3812"/>
    <w:rsid w:val="0EA37DA4"/>
    <w:rsid w:val="0EB114F9"/>
    <w:rsid w:val="0F154B5C"/>
    <w:rsid w:val="0F347A28"/>
    <w:rsid w:val="0F460F84"/>
    <w:rsid w:val="0F470473"/>
    <w:rsid w:val="0F561861"/>
    <w:rsid w:val="0F63547E"/>
    <w:rsid w:val="0F811D10"/>
    <w:rsid w:val="0F8C5650"/>
    <w:rsid w:val="0F964DCF"/>
    <w:rsid w:val="0FDA3BA0"/>
    <w:rsid w:val="0FE26038"/>
    <w:rsid w:val="10074988"/>
    <w:rsid w:val="10321F0B"/>
    <w:rsid w:val="108A2B0B"/>
    <w:rsid w:val="10DB1DF5"/>
    <w:rsid w:val="10E40D14"/>
    <w:rsid w:val="11313291"/>
    <w:rsid w:val="11527873"/>
    <w:rsid w:val="117D7C6C"/>
    <w:rsid w:val="11C5776F"/>
    <w:rsid w:val="12140FC7"/>
    <w:rsid w:val="12734737"/>
    <w:rsid w:val="129C4C53"/>
    <w:rsid w:val="12CB685D"/>
    <w:rsid w:val="131246A2"/>
    <w:rsid w:val="13234001"/>
    <w:rsid w:val="132D6282"/>
    <w:rsid w:val="133E55CA"/>
    <w:rsid w:val="134A61E5"/>
    <w:rsid w:val="134B379B"/>
    <w:rsid w:val="137A1ADF"/>
    <w:rsid w:val="13B83D04"/>
    <w:rsid w:val="13C52083"/>
    <w:rsid w:val="13C8281C"/>
    <w:rsid w:val="13D5117F"/>
    <w:rsid w:val="13D746DB"/>
    <w:rsid w:val="140B67F0"/>
    <w:rsid w:val="142E5E59"/>
    <w:rsid w:val="142F5DC9"/>
    <w:rsid w:val="143B09F7"/>
    <w:rsid w:val="14701D3F"/>
    <w:rsid w:val="14A57745"/>
    <w:rsid w:val="14C6111C"/>
    <w:rsid w:val="15156988"/>
    <w:rsid w:val="15515161"/>
    <w:rsid w:val="15557237"/>
    <w:rsid w:val="15775E78"/>
    <w:rsid w:val="15813ED3"/>
    <w:rsid w:val="15A82F2F"/>
    <w:rsid w:val="15AA3D76"/>
    <w:rsid w:val="15CF4D88"/>
    <w:rsid w:val="15D94C05"/>
    <w:rsid w:val="15DB3A00"/>
    <w:rsid w:val="15E44ADD"/>
    <w:rsid w:val="16020060"/>
    <w:rsid w:val="163C751F"/>
    <w:rsid w:val="163F34C4"/>
    <w:rsid w:val="16416581"/>
    <w:rsid w:val="1661312D"/>
    <w:rsid w:val="168631C8"/>
    <w:rsid w:val="16913E7E"/>
    <w:rsid w:val="16D51D45"/>
    <w:rsid w:val="16E47549"/>
    <w:rsid w:val="16E873B1"/>
    <w:rsid w:val="17321D13"/>
    <w:rsid w:val="17561B9C"/>
    <w:rsid w:val="17756FAC"/>
    <w:rsid w:val="179D0F10"/>
    <w:rsid w:val="17A704E2"/>
    <w:rsid w:val="17B07EA4"/>
    <w:rsid w:val="17D105F6"/>
    <w:rsid w:val="17E954F1"/>
    <w:rsid w:val="17EF0C82"/>
    <w:rsid w:val="180D69DC"/>
    <w:rsid w:val="18133A7C"/>
    <w:rsid w:val="18544BE9"/>
    <w:rsid w:val="18631194"/>
    <w:rsid w:val="186758C3"/>
    <w:rsid w:val="187D2063"/>
    <w:rsid w:val="18806098"/>
    <w:rsid w:val="18845243"/>
    <w:rsid w:val="18916B63"/>
    <w:rsid w:val="18E86B2D"/>
    <w:rsid w:val="19057905"/>
    <w:rsid w:val="191839C3"/>
    <w:rsid w:val="193A3992"/>
    <w:rsid w:val="198F2DAF"/>
    <w:rsid w:val="19AC0F90"/>
    <w:rsid w:val="19B44881"/>
    <w:rsid w:val="19D46F4F"/>
    <w:rsid w:val="19E14DCF"/>
    <w:rsid w:val="1A146F7E"/>
    <w:rsid w:val="1A1A7FAA"/>
    <w:rsid w:val="1A2171BD"/>
    <w:rsid w:val="1A2C1D60"/>
    <w:rsid w:val="1A4218BD"/>
    <w:rsid w:val="1A88233A"/>
    <w:rsid w:val="1A8B2BE2"/>
    <w:rsid w:val="1ABB5587"/>
    <w:rsid w:val="1ABF5DE3"/>
    <w:rsid w:val="1AE7484A"/>
    <w:rsid w:val="1AFB1F4F"/>
    <w:rsid w:val="1B0A3BF4"/>
    <w:rsid w:val="1B3B70AB"/>
    <w:rsid w:val="1B6C26C8"/>
    <w:rsid w:val="1B6F2A2C"/>
    <w:rsid w:val="1B724D21"/>
    <w:rsid w:val="1B825047"/>
    <w:rsid w:val="1B8A73B1"/>
    <w:rsid w:val="1B975306"/>
    <w:rsid w:val="1B9C2D4C"/>
    <w:rsid w:val="1BC374E3"/>
    <w:rsid w:val="1BCD717A"/>
    <w:rsid w:val="1C1B405A"/>
    <w:rsid w:val="1C3B3815"/>
    <w:rsid w:val="1C597783"/>
    <w:rsid w:val="1CA87A17"/>
    <w:rsid w:val="1CAA1BDB"/>
    <w:rsid w:val="1CAD5019"/>
    <w:rsid w:val="1CE76C19"/>
    <w:rsid w:val="1CF74B95"/>
    <w:rsid w:val="1D1704BD"/>
    <w:rsid w:val="1D8F3965"/>
    <w:rsid w:val="1D8F664E"/>
    <w:rsid w:val="1DB634BC"/>
    <w:rsid w:val="1DFC5BD9"/>
    <w:rsid w:val="1E356C52"/>
    <w:rsid w:val="1E493622"/>
    <w:rsid w:val="1E55570E"/>
    <w:rsid w:val="1E5C0E06"/>
    <w:rsid w:val="1E6C620C"/>
    <w:rsid w:val="1E837FD5"/>
    <w:rsid w:val="1E8435B6"/>
    <w:rsid w:val="1EBA4747"/>
    <w:rsid w:val="1EDE5F20"/>
    <w:rsid w:val="1EED57AE"/>
    <w:rsid w:val="1EF53618"/>
    <w:rsid w:val="1F024073"/>
    <w:rsid w:val="1F153706"/>
    <w:rsid w:val="1F1A29BE"/>
    <w:rsid w:val="1F1D535C"/>
    <w:rsid w:val="1F241FC0"/>
    <w:rsid w:val="1F44161B"/>
    <w:rsid w:val="1F5E3D52"/>
    <w:rsid w:val="1FBF335F"/>
    <w:rsid w:val="202633CF"/>
    <w:rsid w:val="20282167"/>
    <w:rsid w:val="203E6286"/>
    <w:rsid w:val="2052761B"/>
    <w:rsid w:val="209025AF"/>
    <w:rsid w:val="209C6362"/>
    <w:rsid w:val="20AB56F0"/>
    <w:rsid w:val="20CB7499"/>
    <w:rsid w:val="20E14BC7"/>
    <w:rsid w:val="211930AD"/>
    <w:rsid w:val="21326E07"/>
    <w:rsid w:val="216120F5"/>
    <w:rsid w:val="217F5D79"/>
    <w:rsid w:val="21912C0B"/>
    <w:rsid w:val="21AC14E3"/>
    <w:rsid w:val="21AD6739"/>
    <w:rsid w:val="21D15432"/>
    <w:rsid w:val="22075A3C"/>
    <w:rsid w:val="228032E2"/>
    <w:rsid w:val="22811A5B"/>
    <w:rsid w:val="22B23E65"/>
    <w:rsid w:val="22B90CF7"/>
    <w:rsid w:val="22C50ED6"/>
    <w:rsid w:val="22FF1639"/>
    <w:rsid w:val="237E36B2"/>
    <w:rsid w:val="23803ED2"/>
    <w:rsid w:val="23EB6B6D"/>
    <w:rsid w:val="240024A1"/>
    <w:rsid w:val="244710E1"/>
    <w:rsid w:val="24736BBB"/>
    <w:rsid w:val="247A1561"/>
    <w:rsid w:val="24813174"/>
    <w:rsid w:val="24950DAD"/>
    <w:rsid w:val="24A34DEC"/>
    <w:rsid w:val="24D90B1C"/>
    <w:rsid w:val="24E866A6"/>
    <w:rsid w:val="24F112AF"/>
    <w:rsid w:val="2500794F"/>
    <w:rsid w:val="250E2C59"/>
    <w:rsid w:val="25295DEB"/>
    <w:rsid w:val="25765EDA"/>
    <w:rsid w:val="257D3BDF"/>
    <w:rsid w:val="25B61D32"/>
    <w:rsid w:val="25CF0309"/>
    <w:rsid w:val="25DB682B"/>
    <w:rsid w:val="25EB182B"/>
    <w:rsid w:val="26165B61"/>
    <w:rsid w:val="261A0C76"/>
    <w:rsid w:val="26360A5E"/>
    <w:rsid w:val="264C1E09"/>
    <w:rsid w:val="267A5FAD"/>
    <w:rsid w:val="26AD1507"/>
    <w:rsid w:val="26DD7EB2"/>
    <w:rsid w:val="26EE3EEC"/>
    <w:rsid w:val="27070596"/>
    <w:rsid w:val="271B3708"/>
    <w:rsid w:val="27650B1F"/>
    <w:rsid w:val="278E3AF7"/>
    <w:rsid w:val="27D55BBD"/>
    <w:rsid w:val="286F70E5"/>
    <w:rsid w:val="28C70CC8"/>
    <w:rsid w:val="291E362A"/>
    <w:rsid w:val="291E6902"/>
    <w:rsid w:val="29326C4A"/>
    <w:rsid w:val="293346C5"/>
    <w:rsid w:val="296970E7"/>
    <w:rsid w:val="297F6CE1"/>
    <w:rsid w:val="298A0EC4"/>
    <w:rsid w:val="29957893"/>
    <w:rsid w:val="299A61A6"/>
    <w:rsid w:val="29BC75C1"/>
    <w:rsid w:val="29E57445"/>
    <w:rsid w:val="2A40784B"/>
    <w:rsid w:val="2A673B4C"/>
    <w:rsid w:val="2A83483A"/>
    <w:rsid w:val="2A9118ED"/>
    <w:rsid w:val="2AE67AE7"/>
    <w:rsid w:val="2B005BB2"/>
    <w:rsid w:val="2B464742"/>
    <w:rsid w:val="2B8B0873"/>
    <w:rsid w:val="2B9A5185"/>
    <w:rsid w:val="2C1F2096"/>
    <w:rsid w:val="2C2B746B"/>
    <w:rsid w:val="2C323E53"/>
    <w:rsid w:val="2C6911C0"/>
    <w:rsid w:val="2C832468"/>
    <w:rsid w:val="2C8A685B"/>
    <w:rsid w:val="2CDE00BC"/>
    <w:rsid w:val="2CF2177D"/>
    <w:rsid w:val="2CF26309"/>
    <w:rsid w:val="2CFB5F3D"/>
    <w:rsid w:val="2D150CE3"/>
    <w:rsid w:val="2D486B72"/>
    <w:rsid w:val="2D5464BD"/>
    <w:rsid w:val="2D6348A4"/>
    <w:rsid w:val="2D721EBE"/>
    <w:rsid w:val="2D9355C7"/>
    <w:rsid w:val="2D9C74F6"/>
    <w:rsid w:val="2DC50A70"/>
    <w:rsid w:val="2DE535A4"/>
    <w:rsid w:val="2DEC44DD"/>
    <w:rsid w:val="2DFF71B5"/>
    <w:rsid w:val="2E2B7B17"/>
    <w:rsid w:val="2E602F59"/>
    <w:rsid w:val="2E702F0D"/>
    <w:rsid w:val="2E846FE3"/>
    <w:rsid w:val="2EB02493"/>
    <w:rsid w:val="2F0B02B0"/>
    <w:rsid w:val="2F4E1F8B"/>
    <w:rsid w:val="2F5A45A8"/>
    <w:rsid w:val="2F7E3F6B"/>
    <w:rsid w:val="2FD11C6E"/>
    <w:rsid w:val="2FD64E8D"/>
    <w:rsid w:val="2FF31ABA"/>
    <w:rsid w:val="301E56F9"/>
    <w:rsid w:val="30357CAF"/>
    <w:rsid w:val="303B4F65"/>
    <w:rsid w:val="303C4384"/>
    <w:rsid w:val="3040021F"/>
    <w:rsid w:val="304D238A"/>
    <w:rsid w:val="3055778A"/>
    <w:rsid w:val="30733243"/>
    <w:rsid w:val="30A8735A"/>
    <w:rsid w:val="30B55379"/>
    <w:rsid w:val="30C94CBF"/>
    <w:rsid w:val="31053D07"/>
    <w:rsid w:val="316723F7"/>
    <w:rsid w:val="316D647B"/>
    <w:rsid w:val="3190216C"/>
    <w:rsid w:val="31A0491F"/>
    <w:rsid w:val="31FD0AA3"/>
    <w:rsid w:val="31FE07C2"/>
    <w:rsid w:val="3225572E"/>
    <w:rsid w:val="322B3002"/>
    <w:rsid w:val="322F58A0"/>
    <w:rsid w:val="32527E8A"/>
    <w:rsid w:val="3260008C"/>
    <w:rsid w:val="326D38A3"/>
    <w:rsid w:val="32C82D51"/>
    <w:rsid w:val="32CE387C"/>
    <w:rsid w:val="32E3117C"/>
    <w:rsid w:val="32FA7F49"/>
    <w:rsid w:val="33022422"/>
    <w:rsid w:val="33771D79"/>
    <w:rsid w:val="337A3185"/>
    <w:rsid w:val="33E34800"/>
    <w:rsid w:val="33EE2C41"/>
    <w:rsid w:val="34285DB8"/>
    <w:rsid w:val="34684696"/>
    <w:rsid w:val="348B297B"/>
    <w:rsid w:val="34B53234"/>
    <w:rsid w:val="34B534E8"/>
    <w:rsid w:val="34C075E2"/>
    <w:rsid w:val="351D5F9C"/>
    <w:rsid w:val="35271FD6"/>
    <w:rsid w:val="356F1FF4"/>
    <w:rsid w:val="35D67D39"/>
    <w:rsid w:val="35DC6454"/>
    <w:rsid w:val="363C2505"/>
    <w:rsid w:val="364135E3"/>
    <w:rsid w:val="36A85D61"/>
    <w:rsid w:val="36BF546F"/>
    <w:rsid w:val="36E014FF"/>
    <w:rsid w:val="37225CBC"/>
    <w:rsid w:val="374C3822"/>
    <w:rsid w:val="375F6EEF"/>
    <w:rsid w:val="37AF3CF4"/>
    <w:rsid w:val="38201CFA"/>
    <w:rsid w:val="38242386"/>
    <w:rsid w:val="382D6525"/>
    <w:rsid w:val="38736173"/>
    <w:rsid w:val="387808DF"/>
    <w:rsid w:val="387874C6"/>
    <w:rsid w:val="38965246"/>
    <w:rsid w:val="38C82F0D"/>
    <w:rsid w:val="38CD1A74"/>
    <w:rsid w:val="38EE2554"/>
    <w:rsid w:val="39146F40"/>
    <w:rsid w:val="3915735A"/>
    <w:rsid w:val="393B4A6D"/>
    <w:rsid w:val="395E078D"/>
    <w:rsid w:val="39AE5D73"/>
    <w:rsid w:val="39CD2923"/>
    <w:rsid w:val="39E416FE"/>
    <w:rsid w:val="39EA7D05"/>
    <w:rsid w:val="39EB1738"/>
    <w:rsid w:val="3A0B507C"/>
    <w:rsid w:val="3A191763"/>
    <w:rsid w:val="3A22648A"/>
    <w:rsid w:val="3A247C1B"/>
    <w:rsid w:val="3A324FB3"/>
    <w:rsid w:val="3A573471"/>
    <w:rsid w:val="3AA05A4D"/>
    <w:rsid w:val="3AA82920"/>
    <w:rsid w:val="3AB32B19"/>
    <w:rsid w:val="3AC03980"/>
    <w:rsid w:val="3AE00A99"/>
    <w:rsid w:val="3AF12A48"/>
    <w:rsid w:val="3B00138C"/>
    <w:rsid w:val="3B0A4623"/>
    <w:rsid w:val="3B25301E"/>
    <w:rsid w:val="3B791EC1"/>
    <w:rsid w:val="3B7C48C2"/>
    <w:rsid w:val="3BAF7D1D"/>
    <w:rsid w:val="3C025196"/>
    <w:rsid w:val="3C354235"/>
    <w:rsid w:val="3C462C3D"/>
    <w:rsid w:val="3C7340C1"/>
    <w:rsid w:val="3C8F6090"/>
    <w:rsid w:val="3C970139"/>
    <w:rsid w:val="3CA47880"/>
    <w:rsid w:val="3CB74B31"/>
    <w:rsid w:val="3CDA7EF2"/>
    <w:rsid w:val="3CEA31E2"/>
    <w:rsid w:val="3CF373A1"/>
    <w:rsid w:val="3D2005A8"/>
    <w:rsid w:val="3D3C3383"/>
    <w:rsid w:val="3D430356"/>
    <w:rsid w:val="3D534D61"/>
    <w:rsid w:val="3D6675C7"/>
    <w:rsid w:val="3D8971AC"/>
    <w:rsid w:val="3DBB6244"/>
    <w:rsid w:val="3DFE5539"/>
    <w:rsid w:val="3E0C132D"/>
    <w:rsid w:val="3E0E274A"/>
    <w:rsid w:val="3E2C1A38"/>
    <w:rsid w:val="3E496AA5"/>
    <w:rsid w:val="3E8010A9"/>
    <w:rsid w:val="3E9D45CE"/>
    <w:rsid w:val="3EAA2FC7"/>
    <w:rsid w:val="3F0347F9"/>
    <w:rsid w:val="3F3D1EEF"/>
    <w:rsid w:val="3F5357CD"/>
    <w:rsid w:val="3FB4272E"/>
    <w:rsid w:val="3FC718B1"/>
    <w:rsid w:val="4019441E"/>
    <w:rsid w:val="404D4C12"/>
    <w:rsid w:val="40601E93"/>
    <w:rsid w:val="408573ED"/>
    <w:rsid w:val="40862D51"/>
    <w:rsid w:val="409D70A4"/>
    <w:rsid w:val="40D0208D"/>
    <w:rsid w:val="40FD1AFA"/>
    <w:rsid w:val="41164B94"/>
    <w:rsid w:val="411F5959"/>
    <w:rsid w:val="413145AB"/>
    <w:rsid w:val="413F49AF"/>
    <w:rsid w:val="415555ED"/>
    <w:rsid w:val="41773D52"/>
    <w:rsid w:val="417935DC"/>
    <w:rsid w:val="418A33BA"/>
    <w:rsid w:val="41952B1C"/>
    <w:rsid w:val="41A05D9F"/>
    <w:rsid w:val="41AC2E30"/>
    <w:rsid w:val="41B438A7"/>
    <w:rsid w:val="41E300E2"/>
    <w:rsid w:val="420B4B1D"/>
    <w:rsid w:val="425D3E74"/>
    <w:rsid w:val="428856D7"/>
    <w:rsid w:val="428A1789"/>
    <w:rsid w:val="42A20549"/>
    <w:rsid w:val="42AA50E4"/>
    <w:rsid w:val="42AC3AA3"/>
    <w:rsid w:val="430B2C1B"/>
    <w:rsid w:val="433347FF"/>
    <w:rsid w:val="437B25A8"/>
    <w:rsid w:val="43843EDC"/>
    <w:rsid w:val="438E124D"/>
    <w:rsid w:val="439A4503"/>
    <w:rsid w:val="43B30E72"/>
    <w:rsid w:val="43D30493"/>
    <w:rsid w:val="43EA2886"/>
    <w:rsid w:val="43EB3EB5"/>
    <w:rsid w:val="44403B98"/>
    <w:rsid w:val="446E5555"/>
    <w:rsid w:val="447E01AF"/>
    <w:rsid w:val="447F7122"/>
    <w:rsid w:val="448709C5"/>
    <w:rsid w:val="44B655EA"/>
    <w:rsid w:val="44B87D75"/>
    <w:rsid w:val="44C14BB9"/>
    <w:rsid w:val="44D9087E"/>
    <w:rsid w:val="44FB6B64"/>
    <w:rsid w:val="45110641"/>
    <w:rsid w:val="45273718"/>
    <w:rsid w:val="452D1DD8"/>
    <w:rsid w:val="454F6EA1"/>
    <w:rsid w:val="456162B1"/>
    <w:rsid w:val="45786992"/>
    <w:rsid w:val="45854F87"/>
    <w:rsid w:val="45DF752D"/>
    <w:rsid w:val="45EB55C2"/>
    <w:rsid w:val="461342F2"/>
    <w:rsid w:val="46151CC9"/>
    <w:rsid w:val="4631662C"/>
    <w:rsid w:val="46480FD2"/>
    <w:rsid w:val="469E110A"/>
    <w:rsid w:val="46D9657B"/>
    <w:rsid w:val="46DC5F93"/>
    <w:rsid w:val="46F80237"/>
    <w:rsid w:val="47042DF9"/>
    <w:rsid w:val="472E00B9"/>
    <w:rsid w:val="47460C0A"/>
    <w:rsid w:val="476D0A0E"/>
    <w:rsid w:val="47945D66"/>
    <w:rsid w:val="47AD422F"/>
    <w:rsid w:val="47AE3FF1"/>
    <w:rsid w:val="47BC08DD"/>
    <w:rsid w:val="47C11520"/>
    <w:rsid w:val="47EE428C"/>
    <w:rsid w:val="47F80089"/>
    <w:rsid w:val="4855506E"/>
    <w:rsid w:val="4867409D"/>
    <w:rsid w:val="487427D3"/>
    <w:rsid w:val="489F0470"/>
    <w:rsid w:val="48B73C22"/>
    <w:rsid w:val="48B86D11"/>
    <w:rsid w:val="48C73A47"/>
    <w:rsid w:val="48D50DA4"/>
    <w:rsid w:val="48E30A6C"/>
    <w:rsid w:val="48E353EA"/>
    <w:rsid w:val="48EB11CE"/>
    <w:rsid w:val="48F33ADA"/>
    <w:rsid w:val="492D00AC"/>
    <w:rsid w:val="492D66AA"/>
    <w:rsid w:val="49533947"/>
    <w:rsid w:val="49734561"/>
    <w:rsid w:val="497474D7"/>
    <w:rsid w:val="49A33D9F"/>
    <w:rsid w:val="49BD0646"/>
    <w:rsid w:val="49BF59B2"/>
    <w:rsid w:val="49C70157"/>
    <w:rsid w:val="49DB6C81"/>
    <w:rsid w:val="4A095014"/>
    <w:rsid w:val="4A281696"/>
    <w:rsid w:val="4A840A86"/>
    <w:rsid w:val="4A8C4915"/>
    <w:rsid w:val="4ABA64D5"/>
    <w:rsid w:val="4AC14F57"/>
    <w:rsid w:val="4AC81E02"/>
    <w:rsid w:val="4B304C47"/>
    <w:rsid w:val="4B4A3866"/>
    <w:rsid w:val="4B524B69"/>
    <w:rsid w:val="4B7E1C7C"/>
    <w:rsid w:val="4BAB033F"/>
    <w:rsid w:val="4C142C25"/>
    <w:rsid w:val="4C202E26"/>
    <w:rsid w:val="4C3C0EF5"/>
    <w:rsid w:val="4C5E615A"/>
    <w:rsid w:val="4C846D28"/>
    <w:rsid w:val="4CC45F24"/>
    <w:rsid w:val="4CE12F06"/>
    <w:rsid w:val="4D257553"/>
    <w:rsid w:val="4D377859"/>
    <w:rsid w:val="4D3B019A"/>
    <w:rsid w:val="4D7811A2"/>
    <w:rsid w:val="4D87023F"/>
    <w:rsid w:val="4DA65452"/>
    <w:rsid w:val="4DE1141E"/>
    <w:rsid w:val="4DF768BA"/>
    <w:rsid w:val="4E507BE1"/>
    <w:rsid w:val="4E516592"/>
    <w:rsid w:val="4E752D0A"/>
    <w:rsid w:val="4E80041E"/>
    <w:rsid w:val="4E8B6B9F"/>
    <w:rsid w:val="4EA86755"/>
    <w:rsid w:val="4EB36048"/>
    <w:rsid w:val="4EB720FA"/>
    <w:rsid w:val="4EB76ADB"/>
    <w:rsid w:val="4EF04DB6"/>
    <w:rsid w:val="4F1B46D2"/>
    <w:rsid w:val="4F265EAE"/>
    <w:rsid w:val="4F426A82"/>
    <w:rsid w:val="4F512071"/>
    <w:rsid w:val="4F7818ED"/>
    <w:rsid w:val="4F836CB5"/>
    <w:rsid w:val="4F8F034A"/>
    <w:rsid w:val="4FB379A0"/>
    <w:rsid w:val="4FCC1C5A"/>
    <w:rsid w:val="4FE323A5"/>
    <w:rsid w:val="5010178E"/>
    <w:rsid w:val="502542DC"/>
    <w:rsid w:val="50264E28"/>
    <w:rsid w:val="5056010C"/>
    <w:rsid w:val="50846C7B"/>
    <w:rsid w:val="509534AD"/>
    <w:rsid w:val="50E85CFE"/>
    <w:rsid w:val="50EC635F"/>
    <w:rsid w:val="50F41D9E"/>
    <w:rsid w:val="50F50461"/>
    <w:rsid w:val="512D53E3"/>
    <w:rsid w:val="517C55BD"/>
    <w:rsid w:val="51CB0079"/>
    <w:rsid w:val="52422DF1"/>
    <w:rsid w:val="5270778E"/>
    <w:rsid w:val="528A1627"/>
    <w:rsid w:val="52946D9C"/>
    <w:rsid w:val="52AF21BC"/>
    <w:rsid w:val="52BC5648"/>
    <w:rsid w:val="52BF170F"/>
    <w:rsid w:val="5303463A"/>
    <w:rsid w:val="530A0EEB"/>
    <w:rsid w:val="531A2A65"/>
    <w:rsid w:val="53300B57"/>
    <w:rsid w:val="5330410F"/>
    <w:rsid w:val="53392231"/>
    <w:rsid w:val="53792083"/>
    <w:rsid w:val="5387363F"/>
    <w:rsid w:val="539B011B"/>
    <w:rsid w:val="539E60B6"/>
    <w:rsid w:val="53A82C63"/>
    <w:rsid w:val="53D67FAD"/>
    <w:rsid w:val="53F978DF"/>
    <w:rsid w:val="54054E0D"/>
    <w:rsid w:val="5427746B"/>
    <w:rsid w:val="545A6DCA"/>
    <w:rsid w:val="54A24D40"/>
    <w:rsid w:val="54BF6CAB"/>
    <w:rsid w:val="54C5003F"/>
    <w:rsid w:val="55104DB3"/>
    <w:rsid w:val="55963143"/>
    <w:rsid w:val="55A42921"/>
    <w:rsid w:val="55A8188F"/>
    <w:rsid w:val="55B96B5D"/>
    <w:rsid w:val="55C30632"/>
    <w:rsid w:val="55CD4379"/>
    <w:rsid w:val="55CE3CF7"/>
    <w:rsid w:val="55F828F3"/>
    <w:rsid w:val="5611100E"/>
    <w:rsid w:val="56180C8C"/>
    <w:rsid w:val="56254EFC"/>
    <w:rsid w:val="564409AD"/>
    <w:rsid w:val="56447CBB"/>
    <w:rsid w:val="572A5726"/>
    <w:rsid w:val="572B6A21"/>
    <w:rsid w:val="574B57C3"/>
    <w:rsid w:val="57985CA7"/>
    <w:rsid w:val="57C36021"/>
    <w:rsid w:val="57C54AD1"/>
    <w:rsid w:val="57C62803"/>
    <w:rsid w:val="57E207EF"/>
    <w:rsid w:val="57F866CD"/>
    <w:rsid w:val="58037E74"/>
    <w:rsid w:val="582E10E6"/>
    <w:rsid w:val="58555C4A"/>
    <w:rsid w:val="588D5404"/>
    <w:rsid w:val="58A407FA"/>
    <w:rsid w:val="58AA34BC"/>
    <w:rsid w:val="58BE1946"/>
    <w:rsid w:val="58E85D77"/>
    <w:rsid w:val="591F3A76"/>
    <w:rsid w:val="59285315"/>
    <w:rsid w:val="595247FF"/>
    <w:rsid w:val="597C3DAC"/>
    <w:rsid w:val="59873272"/>
    <w:rsid w:val="59AC717E"/>
    <w:rsid w:val="59B430B5"/>
    <w:rsid w:val="59E55825"/>
    <w:rsid w:val="59F558AA"/>
    <w:rsid w:val="5A056013"/>
    <w:rsid w:val="5A2748D0"/>
    <w:rsid w:val="5A4A11FA"/>
    <w:rsid w:val="5A6B2A26"/>
    <w:rsid w:val="5A6B6C0B"/>
    <w:rsid w:val="5AAF0121"/>
    <w:rsid w:val="5AC21D6E"/>
    <w:rsid w:val="5AD560C1"/>
    <w:rsid w:val="5B152EA6"/>
    <w:rsid w:val="5B1E7E22"/>
    <w:rsid w:val="5B2A5E0F"/>
    <w:rsid w:val="5B332548"/>
    <w:rsid w:val="5B393107"/>
    <w:rsid w:val="5B5830E6"/>
    <w:rsid w:val="5B58690E"/>
    <w:rsid w:val="5B9425E9"/>
    <w:rsid w:val="5BAE57B2"/>
    <w:rsid w:val="5BBF74A3"/>
    <w:rsid w:val="5BC937A9"/>
    <w:rsid w:val="5BD45747"/>
    <w:rsid w:val="5BE41631"/>
    <w:rsid w:val="5C02706B"/>
    <w:rsid w:val="5C042BD4"/>
    <w:rsid w:val="5C124CCD"/>
    <w:rsid w:val="5C244EAE"/>
    <w:rsid w:val="5C2E3C0B"/>
    <w:rsid w:val="5C4B78BE"/>
    <w:rsid w:val="5C6A5445"/>
    <w:rsid w:val="5C6F63B2"/>
    <w:rsid w:val="5C8940EB"/>
    <w:rsid w:val="5C8C5F47"/>
    <w:rsid w:val="5CB86D6C"/>
    <w:rsid w:val="5CDB71ED"/>
    <w:rsid w:val="5D297555"/>
    <w:rsid w:val="5D325A20"/>
    <w:rsid w:val="5D3713B8"/>
    <w:rsid w:val="5D483DF9"/>
    <w:rsid w:val="5D5A33DB"/>
    <w:rsid w:val="5DAA4BB1"/>
    <w:rsid w:val="5DB406FB"/>
    <w:rsid w:val="5DC77599"/>
    <w:rsid w:val="5DD44BEC"/>
    <w:rsid w:val="5DE43A95"/>
    <w:rsid w:val="5DEB7ABB"/>
    <w:rsid w:val="5E055B49"/>
    <w:rsid w:val="5E0E581A"/>
    <w:rsid w:val="5E115785"/>
    <w:rsid w:val="5E4F08E2"/>
    <w:rsid w:val="5E69605F"/>
    <w:rsid w:val="5E726669"/>
    <w:rsid w:val="5E885523"/>
    <w:rsid w:val="5E927A3E"/>
    <w:rsid w:val="5EA25715"/>
    <w:rsid w:val="5EA25D2A"/>
    <w:rsid w:val="5EB92EC8"/>
    <w:rsid w:val="5ED43D48"/>
    <w:rsid w:val="5EE2049B"/>
    <w:rsid w:val="5EF241A9"/>
    <w:rsid w:val="5EF86E2D"/>
    <w:rsid w:val="5F410930"/>
    <w:rsid w:val="5F52041F"/>
    <w:rsid w:val="5F5C0AE0"/>
    <w:rsid w:val="5F616A72"/>
    <w:rsid w:val="5F672212"/>
    <w:rsid w:val="5F7E3C5E"/>
    <w:rsid w:val="5FA5367A"/>
    <w:rsid w:val="5FBA3D8F"/>
    <w:rsid w:val="5FC61039"/>
    <w:rsid w:val="5FE93815"/>
    <w:rsid w:val="60133CF0"/>
    <w:rsid w:val="60176744"/>
    <w:rsid w:val="601A2591"/>
    <w:rsid w:val="601F5A52"/>
    <w:rsid w:val="6024584E"/>
    <w:rsid w:val="60372F52"/>
    <w:rsid w:val="6063689F"/>
    <w:rsid w:val="60891DA9"/>
    <w:rsid w:val="60AE2AB4"/>
    <w:rsid w:val="60CE5EF6"/>
    <w:rsid w:val="613648FD"/>
    <w:rsid w:val="615750A4"/>
    <w:rsid w:val="61DB4730"/>
    <w:rsid w:val="61FB2AB2"/>
    <w:rsid w:val="62011619"/>
    <w:rsid w:val="62047970"/>
    <w:rsid w:val="621433A2"/>
    <w:rsid w:val="62213FD7"/>
    <w:rsid w:val="62221205"/>
    <w:rsid w:val="622F22AE"/>
    <w:rsid w:val="62302EB0"/>
    <w:rsid w:val="623519EA"/>
    <w:rsid w:val="628870E3"/>
    <w:rsid w:val="62C97AF1"/>
    <w:rsid w:val="62CC1BBA"/>
    <w:rsid w:val="62FD531C"/>
    <w:rsid w:val="632F3C0B"/>
    <w:rsid w:val="635D608A"/>
    <w:rsid w:val="6367163B"/>
    <w:rsid w:val="636A303B"/>
    <w:rsid w:val="63983207"/>
    <w:rsid w:val="63A7453B"/>
    <w:rsid w:val="63BC6D42"/>
    <w:rsid w:val="63BE5491"/>
    <w:rsid w:val="641D76D8"/>
    <w:rsid w:val="642032BF"/>
    <w:rsid w:val="643969F0"/>
    <w:rsid w:val="6448537E"/>
    <w:rsid w:val="64675104"/>
    <w:rsid w:val="649E582F"/>
    <w:rsid w:val="6558484C"/>
    <w:rsid w:val="65737261"/>
    <w:rsid w:val="65817577"/>
    <w:rsid w:val="65B024EE"/>
    <w:rsid w:val="65B42096"/>
    <w:rsid w:val="660C3D51"/>
    <w:rsid w:val="66103AC7"/>
    <w:rsid w:val="66190EBF"/>
    <w:rsid w:val="66250A3A"/>
    <w:rsid w:val="66293C76"/>
    <w:rsid w:val="668264FF"/>
    <w:rsid w:val="66C73D47"/>
    <w:rsid w:val="66C94F8E"/>
    <w:rsid w:val="66CB0EF8"/>
    <w:rsid w:val="66E05501"/>
    <w:rsid w:val="67191F12"/>
    <w:rsid w:val="67350072"/>
    <w:rsid w:val="674F5AF2"/>
    <w:rsid w:val="676405E8"/>
    <w:rsid w:val="678D5674"/>
    <w:rsid w:val="67B31A19"/>
    <w:rsid w:val="67BA4B62"/>
    <w:rsid w:val="67C22A28"/>
    <w:rsid w:val="67CC3317"/>
    <w:rsid w:val="67F07BCD"/>
    <w:rsid w:val="68075482"/>
    <w:rsid w:val="681037A5"/>
    <w:rsid w:val="683455E8"/>
    <w:rsid w:val="68682A6A"/>
    <w:rsid w:val="687A54A2"/>
    <w:rsid w:val="6890029C"/>
    <w:rsid w:val="68B51930"/>
    <w:rsid w:val="68CF4757"/>
    <w:rsid w:val="68D83858"/>
    <w:rsid w:val="69120823"/>
    <w:rsid w:val="692B049C"/>
    <w:rsid w:val="69690D4E"/>
    <w:rsid w:val="69A83D75"/>
    <w:rsid w:val="6A030547"/>
    <w:rsid w:val="6A0511C5"/>
    <w:rsid w:val="6A3609FD"/>
    <w:rsid w:val="6A6E193D"/>
    <w:rsid w:val="6A710581"/>
    <w:rsid w:val="6A8F42A7"/>
    <w:rsid w:val="6AB73950"/>
    <w:rsid w:val="6AE76B54"/>
    <w:rsid w:val="6AF97B03"/>
    <w:rsid w:val="6B0B46B8"/>
    <w:rsid w:val="6B302E28"/>
    <w:rsid w:val="6B4B329A"/>
    <w:rsid w:val="6B9A76C4"/>
    <w:rsid w:val="6BB96DB5"/>
    <w:rsid w:val="6BC1650C"/>
    <w:rsid w:val="6BD92450"/>
    <w:rsid w:val="6C2827E5"/>
    <w:rsid w:val="6C28470C"/>
    <w:rsid w:val="6C7C5A15"/>
    <w:rsid w:val="6C8A6C07"/>
    <w:rsid w:val="6C902337"/>
    <w:rsid w:val="6CB935FE"/>
    <w:rsid w:val="6CD2487B"/>
    <w:rsid w:val="6CD77B9B"/>
    <w:rsid w:val="6D090CB4"/>
    <w:rsid w:val="6D0C6B02"/>
    <w:rsid w:val="6D1A27D9"/>
    <w:rsid w:val="6D215979"/>
    <w:rsid w:val="6DA55E0A"/>
    <w:rsid w:val="6DB529F9"/>
    <w:rsid w:val="6DC23D3C"/>
    <w:rsid w:val="6DDE7F1B"/>
    <w:rsid w:val="6DEC09AE"/>
    <w:rsid w:val="6DF54CAA"/>
    <w:rsid w:val="6E0C7F16"/>
    <w:rsid w:val="6E1A3A99"/>
    <w:rsid w:val="6E392319"/>
    <w:rsid w:val="6EB669D2"/>
    <w:rsid w:val="6ECE418F"/>
    <w:rsid w:val="6ECF1725"/>
    <w:rsid w:val="6EE72C69"/>
    <w:rsid w:val="6F2516B6"/>
    <w:rsid w:val="6F296B65"/>
    <w:rsid w:val="6F466B4C"/>
    <w:rsid w:val="6FD217F5"/>
    <w:rsid w:val="6FD6679D"/>
    <w:rsid w:val="6FFB0AD2"/>
    <w:rsid w:val="7010632A"/>
    <w:rsid w:val="7054012B"/>
    <w:rsid w:val="705D7B33"/>
    <w:rsid w:val="70607556"/>
    <w:rsid w:val="707B6F44"/>
    <w:rsid w:val="708E6A0C"/>
    <w:rsid w:val="70980E27"/>
    <w:rsid w:val="70A7666A"/>
    <w:rsid w:val="70AA7A3D"/>
    <w:rsid w:val="70B91FA3"/>
    <w:rsid w:val="70C6350A"/>
    <w:rsid w:val="70CA6FBE"/>
    <w:rsid w:val="70D17D54"/>
    <w:rsid w:val="70E94FD6"/>
    <w:rsid w:val="71200456"/>
    <w:rsid w:val="714826B9"/>
    <w:rsid w:val="714B31B1"/>
    <w:rsid w:val="71522AC8"/>
    <w:rsid w:val="71933154"/>
    <w:rsid w:val="71AF7E7A"/>
    <w:rsid w:val="71B1076B"/>
    <w:rsid w:val="71BC59E1"/>
    <w:rsid w:val="71C059BD"/>
    <w:rsid w:val="71CC7A94"/>
    <w:rsid w:val="71CF4315"/>
    <w:rsid w:val="71E05EA3"/>
    <w:rsid w:val="71E6648E"/>
    <w:rsid w:val="721E6D77"/>
    <w:rsid w:val="723B358D"/>
    <w:rsid w:val="725865A0"/>
    <w:rsid w:val="727E52B2"/>
    <w:rsid w:val="72944764"/>
    <w:rsid w:val="729F3EF8"/>
    <w:rsid w:val="72A11483"/>
    <w:rsid w:val="72AC4830"/>
    <w:rsid w:val="72C13F70"/>
    <w:rsid w:val="72C773C3"/>
    <w:rsid w:val="72F31FEC"/>
    <w:rsid w:val="73015659"/>
    <w:rsid w:val="7330508A"/>
    <w:rsid w:val="73457009"/>
    <w:rsid w:val="73665A32"/>
    <w:rsid w:val="739074AB"/>
    <w:rsid w:val="73912F28"/>
    <w:rsid w:val="73BA2905"/>
    <w:rsid w:val="73DB570B"/>
    <w:rsid w:val="73E123A0"/>
    <w:rsid w:val="73E51CA5"/>
    <w:rsid w:val="74111158"/>
    <w:rsid w:val="74313380"/>
    <w:rsid w:val="744E4D53"/>
    <w:rsid w:val="745E5EF1"/>
    <w:rsid w:val="747077D1"/>
    <w:rsid w:val="749B1487"/>
    <w:rsid w:val="74A62575"/>
    <w:rsid w:val="74B93076"/>
    <w:rsid w:val="74C66B36"/>
    <w:rsid w:val="74DA327A"/>
    <w:rsid w:val="74EB1F90"/>
    <w:rsid w:val="74F7221A"/>
    <w:rsid w:val="7507164D"/>
    <w:rsid w:val="7545017D"/>
    <w:rsid w:val="758B5650"/>
    <w:rsid w:val="758C09FF"/>
    <w:rsid w:val="75D163FA"/>
    <w:rsid w:val="76240155"/>
    <w:rsid w:val="762C4525"/>
    <w:rsid w:val="76930F95"/>
    <w:rsid w:val="76AF2DA0"/>
    <w:rsid w:val="76B97693"/>
    <w:rsid w:val="774408E5"/>
    <w:rsid w:val="775031A8"/>
    <w:rsid w:val="77786528"/>
    <w:rsid w:val="77933B0E"/>
    <w:rsid w:val="77A8108C"/>
    <w:rsid w:val="77D714AF"/>
    <w:rsid w:val="77F26486"/>
    <w:rsid w:val="77F668B7"/>
    <w:rsid w:val="77FA474C"/>
    <w:rsid w:val="78282ABC"/>
    <w:rsid w:val="784B7F96"/>
    <w:rsid w:val="786F6859"/>
    <w:rsid w:val="78850EBB"/>
    <w:rsid w:val="78924672"/>
    <w:rsid w:val="78F73E41"/>
    <w:rsid w:val="79037831"/>
    <w:rsid w:val="790A5736"/>
    <w:rsid w:val="79110194"/>
    <w:rsid w:val="79302D68"/>
    <w:rsid w:val="7950553D"/>
    <w:rsid w:val="795933EC"/>
    <w:rsid w:val="796B640A"/>
    <w:rsid w:val="79BC3718"/>
    <w:rsid w:val="79DB0772"/>
    <w:rsid w:val="79E61C69"/>
    <w:rsid w:val="79F12564"/>
    <w:rsid w:val="7A30776C"/>
    <w:rsid w:val="7A4954E4"/>
    <w:rsid w:val="7A4E3C50"/>
    <w:rsid w:val="7A6647C8"/>
    <w:rsid w:val="7A6964A8"/>
    <w:rsid w:val="7A7917BB"/>
    <w:rsid w:val="7AFF1A47"/>
    <w:rsid w:val="7AFF71D4"/>
    <w:rsid w:val="7AFF74FC"/>
    <w:rsid w:val="7B251D0D"/>
    <w:rsid w:val="7B55328C"/>
    <w:rsid w:val="7B5E7981"/>
    <w:rsid w:val="7B676A6D"/>
    <w:rsid w:val="7B8104B2"/>
    <w:rsid w:val="7B962A17"/>
    <w:rsid w:val="7BB358BC"/>
    <w:rsid w:val="7BBD249C"/>
    <w:rsid w:val="7BD77FD0"/>
    <w:rsid w:val="7BE00BDD"/>
    <w:rsid w:val="7BE23D8B"/>
    <w:rsid w:val="7C0A67DF"/>
    <w:rsid w:val="7C122066"/>
    <w:rsid w:val="7C2009F7"/>
    <w:rsid w:val="7C373B40"/>
    <w:rsid w:val="7C4772B3"/>
    <w:rsid w:val="7C4E59DF"/>
    <w:rsid w:val="7C611FB3"/>
    <w:rsid w:val="7C8A1533"/>
    <w:rsid w:val="7CAD3C4E"/>
    <w:rsid w:val="7CC51D21"/>
    <w:rsid w:val="7CDA7F86"/>
    <w:rsid w:val="7CDB775E"/>
    <w:rsid w:val="7CE5554A"/>
    <w:rsid w:val="7D0F076A"/>
    <w:rsid w:val="7D1D45A8"/>
    <w:rsid w:val="7D7A7D0C"/>
    <w:rsid w:val="7DA870FE"/>
    <w:rsid w:val="7DB418B5"/>
    <w:rsid w:val="7DCE3192"/>
    <w:rsid w:val="7DDA62D1"/>
    <w:rsid w:val="7DED45C0"/>
    <w:rsid w:val="7DFF63D2"/>
    <w:rsid w:val="7E1B603B"/>
    <w:rsid w:val="7E240BF7"/>
    <w:rsid w:val="7E417E29"/>
    <w:rsid w:val="7E732666"/>
    <w:rsid w:val="7EC42AAD"/>
    <w:rsid w:val="7ED46811"/>
    <w:rsid w:val="7EE75F5F"/>
    <w:rsid w:val="7F24170A"/>
    <w:rsid w:val="7F8062AC"/>
    <w:rsid w:val="7F8731C3"/>
    <w:rsid w:val="7F8D23FD"/>
    <w:rsid w:val="7F9376BD"/>
    <w:rsid w:val="7FAC3C3B"/>
    <w:rsid w:val="7FAD233F"/>
    <w:rsid w:val="7FAF4786"/>
    <w:rsid w:val="7FD4121C"/>
    <w:rsid w:val="7FF5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jc w:val="center"/>
      <w:outlineLvl w:val="0"/>
    </w:pPr>
    <w:rPr>
      <w:rFonts w:ascii="Times New Roman" w:hAnsi="Times New Roman" w:eastAsia="微软雅黑"/>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_Style 8"/>
    <w:basedOn w:val="1"/>
    <w:next w:val="1"/>
    <w:qFormat/>
    <w:uiPriority w:val="0"/>
    <w:pPr>
      <w:spacing w:line="360" w:lineRule="auto"/>
      <w:ind w:firstLine="480" w:firstLineChars="200"/>
    </w:pPr>
    <w:rPr>
      <w:rFonts w:ascii="仿宋_GB2312"/>
      <w:sz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6ebce89-f775-4bd8-90ed-8b579e3b16fc}"/>
        <w:style w:val=""/>
        <w:category>
          <w:name w:val="常规"/>
          <w:gallery w:val="placeholder"/>
        </w:category>
        <w:types>
          <w:type w:val="bbPlcHdr"/>
        </w:types>
        <w:behaviors>
          <w:behavior w:val="content"/>
        </w:behaviors>
        <w:description w:val=""/>
        <w:guid w:val="{86ebce89-f775-4bd8-90ed-8b579e3b16fc}"/>
      </w:docPartPr>
      <w:docPartBody>
        <w:p>
          <w:r>
            <w:rPr>
              <w:color w:val="808080"/>
            </w:rPr>
            <w:t>单击此处输入文字。</w:t>
          </w:r>
        </w:p>
      </w:docPartBody>
    </w:docPart>
    <w:docPart>
      <w:docPartPr>
        <w:name w:val="{8631dac6-47ae-4be9-bc3f-506d0dbc460e}"/>
        <w:style w:val=""/>
        <w:category>
          <w:name w:val="常规"/>
          <w:gallery w:val="placeholder"/>
        </w:category>
        <w:types>
          <w:type w:val="bbPlcHdr"/>
        </w:types>
        <w:behaviors>
          <w:behavior w:val="content"/>
        </w:behaviors>
        <w:description w:val=""/>
        <w:guid w:val="{8631dac6-47ae-4be9-bc3f-506d0dbc460e}"/>
      </w:docPartPr>
      <w:docPartBody>
        <w:p>
          <w:r>
            <w:rPr>
              <w:color w:val="808080"/>
            </w:rPr>
            <w:t>单击此处输入文字。</w:t>
          </w:r>
        </w:p>
      </w:docPartBody>
    </w:docPart>
    <w:docPart>
      <w:docPartPr>
        <w:name w:val="{973fb8f9-1031-4184-ad7b-345ae285b33f}"/>
        <w:style w:val=""/>
        <w:category>
          <w:name w:val="常规"/>
          <w:gallery w:val="placeholder"/>
        </w:category>
        <w:types>
          <w:type w:val="bbPlcHdr"/>
        </w:types>
        <w:behaviors>
          <w:behavior w:val="content"/>
        </w:behaviors>
        <w:description w:val=""/>
        <w:guid w:val="{973fb8f9-1031-4184-ad7b-345ae285b33f}"/>
      </w:docPartPr>
      <w:docPartBody>
        <w:p>
          <w:r>
            <w:rPr>
              <w:color w:val="808080"/>
            </w:rPr>
            <w:t>单击此处输入文字。</w:t>
          </w:r>
        </w:p>
      </w:docPartBody>
    </w:docPart>
    <w:docPart>
      <w:docPartPr>
        <w:name w:val="{205bdbb1-1e81-4557-b5a6-0eb435c2a5f0}"/>
        <w:style w:val=""/>
        <w:category>
          <w:name w:val="常规"/>
          <w:gallery w:val="placeholder"/>
        </w:category>
        <w:types>
          <w:type w:val="bbPlcHdr"/>
        </w:types>
        <w:behaviors>
          <w:behavior w:val="content"/>
        </w:behaviors>
        <w:description w:val=""/>
        <w:guid w:val="{205bdbb1-1e81-4557-b5a6-0eb435c2a5f0}"/>
      </w:docPartPr>
      <w:docPartBody>
        <w:p>
          <w:r>
            <w:rPr>
              <w:color w:val="808080"/>
            </w:rPr>
            <w:t>单击此处输入文字。</w:t>
          </w:r>
        </w:p>
      </w:docPartBody>
    </w:docPart>
    <w:docPart>
      <w:docPartPr>
        <w:name w:val="{2aef8138-1a26-49a1-8bc9-f301114dad11}"/>
        <w:style w:val=""/>
        <w:category>
          <w:name w:val="常规"/>
          <w:gallery w:val="placeholder"/>
        </w:category>
        <w:types>
          <w:type w:val="bbPlcHdr"/>
        </w:types>
        <w:behaviors>
          <w:behavior w:val="content"/>
        </w:behaviors>
        <w:description w:val=""/>
        <w:guid w:val="{2aef8138-1a26-49a1-8bc9-f301114dad11}"/>
      </w:docPartPr>
      <w:docPartBody>
        <w:p>
          <w:r>
            <w:rPr>
              <w:color w:val="808080"/>
            </w:rPr>
            <w:t>单击此处输入文字。</w:t>
          </w:r>
        </w:p>
      </w:docPartBody>
    </w:docPart>
    <w:docPart>
      <w:docPartPr>
        <w:name w:val="{2c168ac4-8f59-4f0d-a0a8-5e70190e531e}"/>
        <w:style w:val=""/>
        <w:category>
          <w:name w:val="常规"/>
          <w:gallery w:val="placeholder"/>
        </w:category>
        <w:types>
          <w:type w:val="bbPlcHdr"/>
        </w:types>
        <w:behaviors>
          <w:behavior w:val="content"/>
        </w:behaviors>
        <w:description w:val=""/>
        <w:guid w:val="{2c168ac4-8f59-4f0d-a0a8-5e70190e531e}"/>
      </w:docPartPr>
      <w:docPartBody>
        <w:p>
          <w:r>
            <w:rPr>
              <w:color w:val="808080"/>
            </w:rPr>
            <w:t>单击此处输入文字。</w:t>
          </w:r>
        </w:p>
      </w:docPartBody>
    </w:docPart>
    <w:docPart>
      <w:docPartPr>
        <w:name w:val="{2fd6ddbc-8e8e-44b2-9a83-6988e5450105}"/>
        <w:style w:val=""/>
        <w:category>
          <w:name w:val="常规"/>
          <w:gallery w:val="placeholder"/>
        </w:category>
        <w:types>
          <w:type w:val="bbPlcHdr"/>
        </w:types>
        <w:behaviors>
          <w:behavior w:val="content"/>
        </w:behaviors>
        <w:description w:val=""/>
        <w:guid w:val="{2fd6ddbc-8e8e-44b2-9a83-6988e5450105}"/>
      </w:docPartPr>
      <w:docPartBody>
        <w:p>
          <w:r>
            <w:rPr>
              <w:color w:val="808080"/>
            </w:rPr>
            <w:t>单击此处输入文字。</w:t>
          </w:r>
        </w:p>
      </w:docPartBody>
    </w:docPart>
    <w:docPart>
      <w:docPartPr>
        <w:name w:val="{e719c1af-7be6-4302-b6f3-0032ff71ff61}"/>
        <w:style w:val=""/>
        <w:category>
          <w:name w:val="常规"/>
          <w:gallery w:val="placeholder"/>
        </w:category>
        <w:types>
          <w:type w:val="bbPlcHdr"/>
        </w:types>
        <w:behaviors>
          <w:behavior w:val="content"/>
        </w:behaviors>
        <w:description w:val=""/>
        <w:guid w:val="{e719c1af-7be6-4302-b6f3-0032ff71ff61}"/>
      </w:docPartPr>
      <w:docPartBody>
        <w:p>
          <w:r>
            <w:rPr>
              <w:color w:val="808080"/>
            </w:rPr>
            <w:t>单击此处输入文字。</w:t>
          </w:r>
        </w:p>
      </w:docPartBody>
    </w:docPart>
    <w:docPart>
      <w:docPartPr>
        <w:name w:val="{e839dfc2-a241-4dd4-983c-006cd151ab34}"/>
        <w:style w:val=""/>
        <w:category>
          <w:name w:val="常规"/>
          <w:gallery w:val="placeholder"/>
        </w:category>
        <w:types>
          <w:type w:val="bbPlcHdr"/>
        </w:types>
        <w:behaviors>
          <w:behavior w:val="content"/>
        </w:behaviors>
        <w:description w:val=""/>
        <w:guid w:val="{e839dfc2-a241-4dd4-983c-006cd151ab34}"/>
      </w:docPartPr>
      <w:docPartBody>
        <w:p>
          <w:r>
            <w:rPr>
              <w:color w:val="808080"/>
            </w:rPr>
            <w:t>单击此处输入文字。</w:t>
          </w:r>
        </w:p>
      </w:docPartBody>
    </w:docPart>
    <w:docPart>
      <w:docPartPr>
        <w:name w:val="{9fd2f635-6d39-4ff4-9adb-c9e305bc71c0}"/>
        <w:style w:val=""/>
        <w:category>
          <w:name w:val="常规"/>
          <w:gallery w:val="placeholder"/>
        </w:category>
        <w:types>
          <w:type w:val="bbPlcHdr"/>
        </w:types>
        <w:behaviors>
          <w:behavior w:val="content"/>
        </w:behaviors>
        <w:description w:val=""/>
        <w:guid w:val="{9fd2f635-6d39-4ff4-9adb-c9e305bc71c0}"/>
      </w:docPartPr>
      <w:docPartBody>
        <w:p>
          <w:r>
            <w:rPr>
              <w:color w:val="808080"/>
            </w:rPr>
            <w:t>单击此处输入文字。</w:t>
          </w:r>
        </w:p>
      </w:docPartBody>
    </w:docPart>
    <w:docPart>
      <w:docPartPr>
        <w:name w:val="{69094bcc-d517-4dd1-b0ef-c2d7599219b9}"/>
        <w:style w:val=""/>
        <w:category>
          <w:name w:val="常规"/>
          <w:gallery w:val="placeholder"/>
        </w:category>
        <w:types>
          <w:type w:val="bbPlcHdr"/>
        </w:types>
        <w:behaviors>
          <w:behavior w:val="content"/>
        </w:behaviors>
        <w:description w:val=""/>
        <w:guid w:val="{69094bcc-d517-4dd1-b0ef-c2d7599219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2024-11-29T06:28:00Z</dcterms:created>
  <dc:creator>吴侃侃</dc:creator>
  <cp:lastModifiedBy>吴侃侃</cp:lastModifiedBy>
  <dcterms:modified xsi:type="dcterms:W3CDTF">2024-11-29T06:32:12Z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FCC3BB0C317044A2A7A3F19B663CFB42</vt:lpwstr>
  </property>
</Properties>
</file>