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99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20" w:beforeLines="50" w:after="120" w:afterLines="50" w:line="560" w:lineRule="exact"/>
        <w:textAlignment w:val="auto"/>
        <w:outlineLvl w:val="0"/>
        <w:rPr>
          <w:rFonts w:hint="eastAsia" w:ascii="国标黑体" w:hAnsi="黑体" w:eastAsia="国标黑体" w:cs="方正黑体_GBK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国标黑体" w:hAnsi="黑体" w:eastAsia="国标黑体" w:cs="Times New Roman"/>
          <w:b/>
          <w:kern w:val="44"/>
          <w:sz w:val="32"/>
          <w:szCs w:val="48"/>
          <w:lang w:val="en-US" w:eastAsia="zh-CN" w:bidi="ar-SA"/>
        </w:rPr>
        <w:t>附件1：</w:t>
      </w:r>
      <w:r>
        <w:rPr>
          <w:rFonts w:hint="eastAsia" w:ascii="黑体" w:hAnsi="黑体" w:eastAsia="黑体" w:cs="黑体"/>
          <w:b/>
          <w:kern w:val="0"/>
          <w:sz w:val="32"/>
          <w:szCs w:val="32"/>
          <w:highlight w:val="none"/>
          <w:lang w:val="en-US" w:eastAsia="zh-CN" w:bidi="ar-SA"/>
        </w:rPr>
        <w:t>数据要素赛道初赛成果文档模版</w:t>
      </w:r>
    </w:p>
    <w:p w14:paraId="43470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05" w:rightChars="189" w:firstLine="0" w:firstLineChars="0"/>
        <w:jc w:val="left"/>
        <w:textAlignment w:val="auto"/>
        <w:rPr>
          <w:rFonts w:ascii="仿宋_GB2312" w:hAnsi="仿宋_GB2312" w:eastAsia="仿宋_GB2312" w:cs="仿宋_GB2312"/>
          <w:b/>
          <w:color w:val="000000"/>
          <w:w w:val="90"/>
          <w:kern w:val="0"/>
          <w:sz w:val="32"/>
          <w:szCs w:val="32"/>
          <w:lang w:val="en-US" w:eastAsia="zh-CN" w:bidi="ar-SA"/>
        </w:rPr>
      </w:pPr>
    </w:p>
    <w:p w14:paraId="3D844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3"/>
        <w:jc w:val="center"/>
        <w:textAlignment w:val="auto"/>
        <w:rPr>
          <w:rFonts w:hint="default" w:ascii="仿宋_GB2312" w:hAnsi="仿宋_GB2312" w:cs="仿宋_GB2312"/>
          <w:kern w:val="0"/>
        </w:rPr>
      </w:pPr>
      <w:r>
        <w:rPr>
          <w:rFonts w:hint="default" w:ascii="黑体" w:hAnsi="黑体" w:eastAsia="黑体" w:cs="仿宋_GB2312"/>
          <w:b/>
          <w:kern w:val="0"/>
          <w:sz w:val="44"/>
          <w:szCs w:val="44"/>
        </w:rPr>
        <w:t>*****作品名（黑体、二号字体、加粗）</w:t>
      </w:r>
    </w:p>
    <w:p w14:paraId="011CF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560" w:lineRule="exact"/>
        <w:ind w:firstLine="640"/>
        <w:jc w:val="center"/>
        <w:textAlignment w:val="auto"/>
        <w:rPr>
          <w:rFonts w:ascii="仿宋_GB2312" w:hAnsi="仿宋_GB2312" w:cs="仿宋_GB2312"/>
          <w:kern w:val="0"/>
          <w:szCs w:val="21"/>
        </w:rPr>
      </w:pPr>
      <w:r>
        <w:rPr>
          <w:rFonts w:hint="eastAsia" w:ascii="仿宋" w:hAnsi="仿宋" w:cs="仿宋_GB2312"/>
          <w:kern w:val="0"/>
          <w:szCs w:val="32"/>
        </w:rPr>
        <w:t>单位、姓名（仿宋、三号）</w:t>
      </w:r>
    </w:p>
    <w:p w14:paraId="25E2F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62" w:firstLine="0" w:firstLineChars="0"/>
        <w:jc w:val="both"/>
        <w:textAlignment w:val="auto"/>
        <w:outlineLvl w:val="0"/>
        <w:rPr>
          <w:rFonts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</w:pPr>
      <w:r>
        <w:rPr>
          <w:rFonts w:hint="eastAsia"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一</w:t>
      </w:r>
      <w:r>
        <w:rPr>
          <w:rFonts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、</w:t>
      </w:r>
      <w:r>
        <w:rPr>
          <w:rFonts w:hint="eastAsia"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业务背景(黑体、四号、行距28磅)</w:t>
      </w:r>
    </w:p>
    <w:p w14:paraId="1D342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总体情况介绍，从业务中总结，提炼发现的现实问题、痛点，问题分析，以及通过什么样的方式，解决或提升了、实现了什么。(仿宋、小四、行距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2809A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62" w:firstLine="0" w:firstLineChars="0"/>
        <w:jc w:val="both"/>
        <w:textAlignment w:val="auto"/>
        <w:outlineLvl w:val="0"/>
        <w:rPr>
          <w:rFonts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</w:pPr>
      <w:r>
        <w:rPr>
          <w:rFonts w:hint="eastAsia"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二</w:t>
      </w:r>
      <w:r>
        <w:rPr>
          <w:rFonts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、</w:t>
      </w:r>
      <w:r>
        <w:rPr>
          <w:rFonts w:hint="eastAsia"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数据收集与预处理(黑</w:t>
      </w:r>
      <w:r>
        <w:rPr>
          <w:rFonts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体</w:t>
      </w:r>
      <w:r>
        <w:rPr>
          <w:rFonts w:hint="eastAsia"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、四号、行距28磅)</w:t>
      </w:r>
    </w:p>
    <w:p w14:paraId="03D11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综述产品数据情况，包括数据来源，数据获取方式、频率、情况介绍，从业务中总结，提炼发现的现实问题、痛点，问题分析，以及通过什么样的方式，解决或提升了、实现了什么。(仿宋、小四、行距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3A0FC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1"/>
        <w:rPr>
          <w:rFonts w:ascii="楷体" w:hAnsi="楷体" w:eastAsia="楷体" w:cs="楷体"/>
          <w:b/>
          <w:bCs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（一</w:t>
      </w:r>
      <w:r>
        <w:rPr>
          <w:rFonts w:ascii="楷体" w:hAnsi="楷体" w:eastAsia="楷体" w:cs="楷体"/>
          <w:b/>
          <w:bCs/>
          <w:color w:val="000000"/>
          <w:kern w:val="0"/>
          <w:sz w:val="24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数据来源(楷体、小四、行距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eastAsia="zh-CN"/>
        </w:rPr>
        <w:t>28磅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)</w:t>
      </w:r>
    </w:p>
    <w:p w14:paraId="12BBC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详细介绍产品数据来源，列出获取具体数据项，获取方式、授权方式、频率、范围、量级、维度等情况。(仿宋、小四、行距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564DD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1"/>
        <w:rPr>
          <w:rFonts w:ascii="楷体" w:hAnsi="楷体" w:eastAsia="楷体" w:cs="楷体"/>
          <w:b/>
          <w:bCs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（二</w:t>
      </w:r>
      <w:r>
        <w:rPr>
          <w:rFonts w:ascii="楷体" w:hAnsi="楷体" w:eastAsia="楷体" w:cs="楷体"/>
          <w:b/>
          <w:bCs/>
          <w:color w:val="000000"/>
          <w:kern w:val="0"/>
          <w:sz w:val="24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数据预处理(楷体、小四、行距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eastAsia="zh-CN"/>
        </w:rPr>
        <w:t>28磅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)</w:t>
      </w:r>
    </w:p>
    <w:p w14:paraId="75403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可以分小段详细介绍产品获取到的数据如何开展清洗、转换、格式化、标准化等工作，可包括但不限于数据清洗、数据标准化、数据处理等步骤。并描述各阶段工作完成后的成果情况。(仿宋、小四、行距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778B4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0"/>
        <w:textAlignment w:val="auto"/>
        <w:outlineLvl w:val="2"/>
        <w:rPr>
          <w:rFonts w:ascii="仿宋" w:hAnsi="仿宋" w:cs="楷体"/>
          <w:b/>
          <w:bCs/>
          <w:color w:val="000000"/>
          <w:kern w:val="0"/>
          <w:sz w:val="24"/>
        </w:rPr>
      </w:pPr>
      <w:r>
        <w:rPr>
          <w:rFonts w:hint="eastAsia" w:ascii="仿宋" w:hAnsi="仿宋" w:cs="楷体"/>
          <w:b/>
          <w:bCs/>
          <w:color w:val="000000"/>
          <w:kern w:val="0"/>
          <w:sz w:val="24"/>
        </w:rPr>
        <w:t>1.三级标题(仿宋、小四、行距</w:t>
      </w:r>
      <w:r>
        <w:rPr>
          <w:rFonts w:hint="eastAsia" w:ascii="仿宋" w:hAnsi="仿宋" w:cs="楷体"/>
          <w:b/>
          <w:bCs/>
          <w:color w:val="000000"/>
          <w:kern w:val="0"/>
          <w:sz w:val="24"/>
          <w:lang w:eastAsia="zh-CN"/>
        </w:rPr>
        <w:t>28磅</w:t>
      </w:r>
      <w:r>
        <w:rPr>
          <w:rFonts w:hint="eastAsia" w:ascii="仿宋" w:hAnsi="仿宋" w:cs="楷体"/>
          <w:b/>
          <w:bCs/>
          <w:color w:val="000000"/>
          <w:kern w:val="0"/>
          <w:sz w:val="24"/>
        </w:rPr>
        <w:t>)</w:t>
      </w:r>
    </w:p>
    <w:p w14:paraId="16A69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3"/>
        <w:rPr>
          <w:rFonts w:ascii="仿宋" w:hAnsi="仿宋" w:eastAsia="仿宋" w:cs="楷体"/>
          <w:bCs/>
          <w:color w:val="000000"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楷体"/>
          <w:bCs/>
          <w:color w:val="000000"/>
          <w:kern w:val="0"/>
          <w:sz w:val="24"/>
          <w:szCs w:val="20"/>
          <w:lang w:val="en-US" w:eastAsia="zh-CN" w:bidi="ar-SA"/>
        </w:rPr>
        <w:t>（1</w:t>
      </w:r>
      <w:r>
        <w:rPr>
          <w:rFonts w:ascii="仿宋" w:hAnsi="仿宋" w:eastAsia="仿宋" w:cs="楷体"/>
          <w:bCs/>
          <w:color w:val="000000"/>
          <w:kern w:val="0"/>
          <w:sz w:val="24"/>
          <w:szCs w:val="20"/>
          <w:lang w:val="en-US" w:eastAsia="zh-CN" w:bidi="ar-SA"/>
        </w:rPr>
        <w:t>）</w:t>
      </w:r>
      <w:r>
        <w:rPr>
          <w:rFonts w:hint="eastAsia" w:ascii="仿宋" w:hAnsi="仿宋" w:eastAsia="仿宋" w:cs="楷体"/>
          <w:bCs/>
          <w:color w:val="000000"/>
          <w:kern w:val="0"/>
          <w:sz w:val="24"/>
          <w:szCs w:val="20"/>
          <w:lang w:val="en-US" w:eastAsia="zh-CN" w:bidi="ar-SA"/>
        </w:rPr>
        <w:t>四级标题（仿宋、小四、行距28磅）</w:t>
      </w:r>
    </w:p>
    <w:p w14:paraId="1FEBF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正文。(仿宋、小四、行距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3CF22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62" w:firstLine="0" w:firstLineChars="0"/>
        <w:jc w:val="both"/>
        <w:textAlignment w:val="auto"/>
        <w:outlineLvl w:val="0"/>
        <w:rPr>
          <w:rFonts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</w:pPr>
      <w:r>
        <w:rPr>
          <w:rFonts w:hint="eastAsia"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三</w:t>
      </w:r>
      <w:r>
        <w:rPr>
          <w:rFonts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、</w:t>
      </w:r>
      <w:r>
        <w:rPr>
          <w:rFonts w:hint="eastAsia" w:ascii="黑体" w:hAnsi="黑体" w:eastAsia="黑体" w:cs="楷体"/>
          <w:b/>
          <w:color w:val="000000"/>
          <w:kern w:val="0"/>
          <w:sz w:val="28"/>
          <w:szCs w:val="21"/>
          <w:lang w:val="en-US" w:eastAsia="zh-CN" w:bidi="ar-SA"/>
        </w:rPr>
        <w:t>产品设计与实现(黑宋、四号、行距28磅)</w:t>
      </w:r>
    </w:p>
    <w:p w14:paraId="4B9A1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该章节用于详细描述产品的技术方案，算法模型构建、训练及部署应用的全部过程。可以参考但不限于以下二级、三级目录样例，注重对技术、算法等细节过程描述的全面性与完整性。(仿宋、小四、行距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28688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1"/>
        <w:rPr>
          <w:rFonts w:ascii="楷体" w:hAnsi="楷体" w:eastAsia="楷体" w:cs="楷体"/>
          <w:b/>
          <w:bCs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（一</w:t>
      </w:r>
      <w:r>
        <w:rPr>
          <w:rFonts w:ascii="楷体" w:hAnsi="楷体" w:eastAsia="楷体" w:cs="楷体"/>
          <w:b/>
          <w:bCs/>
          <w:color w:val="000000"/>
          <w:kern w:val="0"/>
          <w:sz w:val="24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技术方案(楷体、小四、行距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eastAsia="zh-CN"/>
        </w:rPr>
        <w:t>28磅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)</w:t>
      </w:r>
    </w:p>
    <w:p w14:paraId="21EC1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2"/>
        <w:rPr>
          <w:rFonts w:ascii="仿宋" w:hAnsi="仿宋" w:cs="楷体"/>
          <w:b/>
          <w:bCs/>
          <w:color w:val="000000"/>
          <w:kern w:val="0"/>
          <w:sz w:val="24"/>
        </w:rPr>
      </w:pPr>
      <w:r>
        <w:rPr>
          <w:rFonts w:hint="eastAsia" w:ascii="仿宋" w:hAnsi="仿宋" w:cs="楷体"/>
          <w:b/>
          <w:bCs/>
          <w:color w:val="000000"/>
          <w:kern w:val="0"/>
          <w:sz w:val="24"/>
        </w:rPr>
        <w:t>1.应用架构(仿宋、小四、行距</w:t>
      </w:r>
      <w:r>
        <w:rPr>
          <w:rFonts w:hint="eastAsia" w:ascii="仿宋" w:hAnsi="仿宋" w:cs="楷体"/>
          <w:b/>
          <w:bCs/>
          <w:color w:val="000000"/>
          <w:kern w:val="0"/>
          <w:sz w:val="24"/>
          <w:lang w:eastAsia="zh-CN"/>
        </w:rPr>
        <w:t>28磅</w:t>
      </w:r>
      <w:r>
        <w:rPr>
          <w:rFonts w:hint="eastAsia" w:ascii="仿宋" w:hAnsi="仿宋" w:cs="楷体"/>
          <w:b/>
          <w:bCs/>
          <w:color w:val="000000"/>
          <w:kern w:val="0"/>
          <w:sz w:val="24"/>
        </w:rPr>
        <w:t>)</w:t>
      </w:r>
    </w:p>
    <w:p w14:paraId="0D74E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从作品功能角度出发，描述作品涉及到的具体功能对应架构，包括应用架构图以及具体的功能内容描述。(仿宋、小四、行距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55DE2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2"/>
        <w:rPr>
          <w:rFonts w:ascii="仿宋" w:hAnsi="仿宋" w:cs="楷体"/>
          <w:b/>
          <w:bCs/>
          <w:kern w:val="0"/>
          <w:sz w:val="24"/>
        </w:rPr>
      </w:pPr>
      <w:r>
        <w:rPr>
          <w:rFonts w:hint="eastAsia" w:ascii="仿宋" w:hAnsi="仿宋" w:cs="楷体"/>
          <w:b/>
          <w:bCs/>
          <w:kern w:val="0"/>
          <w:sz w:val="24"/>
        </w:rPr>
        <w:t>2.技术架构(仿宋、小四、行距</w:t>
      </w:r>
      <w:r>
        <w:rPr>
          <w:rFonts w:hint="eastAsia" w:ascii="仿宋" w:hAnsi="仿宋" w:cs="楷体"/>
          <w:b/>
          <w:bCs/>
          <w:kern w:val="0"/>
          <w:sz w:val="24"/>
          <w:lang w:eastAsia="zh-CN"/>
        </w:rPr>
        <w:t>28磅</w:t>
      </w:r>
      <w:r>
        <w:rPr>
          <w:rFonts w:hint="eastAsia" w:ascii="仿宋" w:hAnsi="仿宋" w:cs="楷体"/>
          <w:b/>
          <w:bCs/>
          <w:kern w:val="0"/>
          <w:sz w:val="24"/>
        </w:rPr>
        <w:t>)</w:t>
      </w:r>
    </w:p>
    <w:p w14:paraId="0BA22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从技术角度出发，描述使用的平台、技术组件、软件产品等内容及具体版本信息，可采用技术架构图或者表格的形式。(仿宋、小四、行距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763B2B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2"/>
        <w:rPr>
          <w:rFonts w:ascii="仿宋" w:hAnsi="仿宋" w:cs="楷体"/>
          <w:b/>
          <w:bCs/>
          <w:kern w:val="0"/>
          <w:sz w:val="24"/>
        </w:rPr>
      </w:pPr>
      <w:r>
        <w:rPr>
          <w:rFonts w:hint="eastAsia" w:ascii="仿宋" w:hAnsi="仿宋" w:cs="楷体"/>
          <w:b/>
          <w:bCs/>
          <w:kern w:val="0"/>
          <w:sz w:val="24"/>
        </w:rPr>
        <w:t>3.数据架构(仿宋、小四、行距</w:t>
      </w:r>
      <w:r>
        <w:rPr>
          <w:rFonts w:hint="eastAsia" w:ascii="仿宋" w:hAnsi="仿宋" w:cs="楷体"/>
          <w:b/>
          <w:bCs/>
          <w:kern w:val="0"/>
          <w:sz w:val="24"/>
          <w:lang w:eastAsia="zh-CN"/>
        </w:rPr>
        <w:t>28磅</w:t>
      </w:r>
      <w:r>
        <w:rPr>
          <w:rFonts w:hint="eastAsia" w:ascii="仿宋" w:hAnsi="仿宋" w:cs="楷体"/>
          <w:b/>
          <w:bCs/>
          <w:kern w:val="0"/>
          <w:sz w:val="24"/>
        </w:rPr>
        <w:t>)</w:t>
      </w:r>
    </w:p>
    <w:p w14:paraId="419DD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从数据角度出发，描述作品的数据使用、产生情况，可结合数据流向图进行描述。(仿宋、小四、行距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2D594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2"/>
        <w:rPr>
          <w:rFonts w:ascii="仿宋" w:hAnsi="仿宋" w:cs="楷体"/>
          <w:b/>
          <w:bCs/>
          <w:color w:val="000000"/>
          <w:kern w:val="0"/>
          <w:sz w:val="24"/>
        </w:rPr>
      </w:pPr>
      <w:r>
        <w:rPr>
          <w:rFonts w:hint="eastAsia" w:ascii="仿宋" w:hAnsi="仿宋" w:cs="楷体"/>
          <w:b/>
          <w:bCs/>
          <w:color w:val="000000"/>
          <w:kern w:val="0"/>
          <w:sz w:val="24"/>
        </w:rPr>
        <w:t>4.数据安全(仿宋、小四、行距</w:t>
      </w:r>
      <w:r>
        <w:rPr>
          <w:rFonts w:hint="eastAsia" w:ascii="仿宋" w:hAnsi="仿宋" w:cs="楷体"/>
          <w:b/>
          <w:bCs/>
          <w:color w:val="000000"/>
          <w:kern w:val="0"/>
          <w:sz w:val="24"/>
          <w:lang w:eastAsia="zh-CN"/>
        </w:rPr>
        <w:t>28磅</w:t>
      </w:r>
      <w:r>
        <w:rPr>
          <w:rFonts w:hint="eastAsia" w:ascii="仿宋" w:hAnsi="仿宋" w:cs="楷体"/>
          <w:b/>
          <w:bCs/>
          <w:color w:val="000000"/>
          <w:kern w:val="0"/>
          <w:sz w:val="24"/>
        </w:rPr>
        <w:t>)</w:t>
      </w:r>
    </w:p>
    <w:p w14:paraId="35E7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3"/>
        <w:rPr>
          <w:rFonts w:ascii="仿宋" w:hAnsi="仿宋" w:eastAsia="仿宋" w:cs="楷体"/>
          <w:bCs/>
          <w:color w:val="000000"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楷体"/>
          <w:bCs/>
          <w:color w:val="000000"/>
          <w:kern w:val="0"/>
          <w:sz w:val="24"/>
          <w:szCs w:val="20"/>
          <w:lang w:val="en-US" w:eastAsia="zh-CN" w:bidi="ar-SA"/>
        </w:rPr>
        <w:t>（1）四级标题（仿宋、小四、行距28磅）</w:t>
      </w:r>
    </w:p>
    <w:p w14:paraId="73FA6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从数据安全角度阐述作品应用过程中的安全措施，对于产生的数据，也要以表格形式将数据的敏感程度进行标记。(仿宋、小四、行距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53481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1"/>
        <w:rPr>
          <w:rFonts w:ascii="仿宋" w:hAnsi="仿宋" w:cs="楷体"/>
          <w:bCs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（二</w:t>
      </w:r>
      <w:r>
        <w:rPr>
          <w:rFonts w:ascii="楷体" w:hAnsi="楷体" w:eastAsia="楷体" w:cs="楷体"/>
          <w:b/>
          <w:bCs/>
          <w:color w:val="000000"/>
          <w:kern w:val="0"/>
          <w:sz w:val="24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模型构建及应用实现 (楷体、小四、行距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eastAsia="zh-CN"/>
        </w:rPr>
        <w:t>28磅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)</w:t>
      </w:r>
    </w:p>
    <w:p w14:paraId="1414F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2"/>
        <w:rPr>
          <w:rFonts w:ascii="仿宋" w:hAnsi="仿宋" w:eastAsia="仿宋" w:cs="楷体"/>
          <w:b/>
          <w:bCs/>
          <w:color w:val="000000"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楷体"/>
          <w:b/>
          <w:bCs/>
          <w:color w:val="000000"/>
          <w:kern w:val="0"/>
          <w:sz w:val="24"/>
          <w:szCs w:val="20"/>
          <w:lang w:val="en-US" w:eastAsia="zh-CN" w:bidi="ar-SA"/>
        </w:rPr>
        <w:t>1.模型构建整体说明(仿宋、小四、行距28磅)</w:t>
      </w:r>
    </w:p>
    <w:p w14:paraId="1D312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ascii="仿宋" w:hAnsi="仿宋"/>
          <w:sz w:val="24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从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val="en-US" w:eastAsia="zh-CN"/>
        </w:rPr>
        <w:t>模型构建的阶段出发，描述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数据准备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、模型选择、模型训练、模型评估、模型部署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val="en-US" w:eastAsia="zh-CN"/>
        </w:rPr>
        <w:t>等过程并给出阶段成果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2909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2"/>
        <w:rPr>
          <w:rFonts w:ascii="黑体" w:hAnsi="黑体" w:eastAsia="黑体" w:cs="楷体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  <w:t>2.具体算法模型解释(仿宋、小四、行距28磅)</w:t>
      </w:r>
    </w:p>
    <w:p w14:paraId="7C2C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3"/>
        <w:rPr>
          <w:rFonts w:ascii="仿宋" w:hAnsi="仿宋" w:eastAsia="仿宋" w:cs="楷体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楷体"/>
          <w:bCs/>
          <w:kern w:val="0"/>
          <w:sz w:val="24"/>
          <w:szCs w:val="20"/>
          <w:lang w:val="en-US" w:eastAsia="zh-CN" w:bidi="ar-SA"/>
        </w:rPr>
        <w:t>（1</w:t>
      </w:r>
      <w:r>
        <w:rPr>
          <w:rFonts w:ascii="仿宋" w:hAnsi="仿宋" w:eastAsia="仿宋" w:cs="楷体"/>
          <w:bCs/>
          <w:kern w:val="0"/>
          <w:sz w:val="24"/>
          <w:szCs w:val="20"/>
          <w:lang w:val="en-US" w:eastAsia="zh-CN" w:bidi="ar-SA"/>
        </w:rPr>
        <w:t>）</w:t>
      </w:r>
      <w:r>
        <w:rPr>
          <w:rFonts w:hint="eastAsia" w:ascii="仿宋" w:hAnsi="仿宋" w:eastAsia="仿宋" w:cs="楷体"/>
          <w:bCs/>
          <w:kern w:val="0"/>
          <w:sz w:val="24"/>
          <w:szCs w:val="20"/>
          <w:lang w:val="en-US" w:eastAsia="zh-CN" w:bidi="ar-SA"/>
        </w:rPr>
        <w:t>四级标题（仿宋、小四、行距28磅）</w:t>
      </w:r>
    </w:p>
    <w:p w14:paraId="39B51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ascii="仿宋" w:hAnsi="仿宋"/>
          <w:sz w:val="24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详细阐述具体算法模型使用的数据，加工的逻辑，实现的作用。(仿宋、小四、行距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71DFB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2"/>
        <w:rPr>
          <w:rFonts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  <w:t>3.部署应用(仿宋、小四、行距28磅)</w:t>
      </w:r>
    </w:p>
    <w:p w14:paraId="5457B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阐述具体应用名称。</w:t>
      </w:r>
    </w:p>
    <w:p w14:paraId="40034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2"/>
        <w:rPr>
          <w:rFonts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  <w:t>4.部署方式(仿宋、小四、行距28磅)</w:t>
      </w:r>
    </w:p>
    <w:p w14:paraId="537EC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简单描述部署的网络环境，软硬件需求(仿宋、小四、行距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7779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2"/>
        <w:rPr>
          <w:rFonts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  <w:t>5.应用对象(仿宋、小四、行距28磅)</w:t>
      </w:r>
    </w:p>
    <w:p w14:paraId="196F4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总结作品应用的范围、应用的对象(仿宋、小四、行距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2C3E2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outlineLvl w:val="0"/>
        <w:rPr>
          <w:rFonts w:ascii="黑体" w:hAnsi="黑体" w:eastAsia="黑体" w:cs="楷体"/>
          <w:b/>
          <w:kern w:val="0"/>
          <w:sz w:val="28"/>
          <w:szCs w:val="21"/>
          <w:lang w:val="en-US" w:eastAsia="zh-CN" w:bidi="ar-SA"/>
        </w:rPr>
      </w:pPr>
      <w:r>
        <w:rPr>
          <w:rFonts w:hint="eastAsia" w:ascii="黑体" w:hAnsi="黑体" w:eastAsia="黑体" w:cs="楷体"/>
          <w:b/>
          <w:kern w:val="0"/>
          <w:sz w:val="28"/>
          <w:szCs w:val="21"/>
          <w:lang w:val="en-US" w:eastAsia="zh-CN" w:bidi="ar-SA"/>
        </w:rPr>
        <w:t>四</w:t>
      </w:r>
      <w:r>
        <w:rPr>
          <w:rFonts w:ascii="黑体" w:hAnsi="黑体" w:eastAsia="黑体" w:cs="楷体"/>
          <w:b/>
          <w:kern w:val="0"/>
          <w:sz w:val="28"/>
          <w:szCs w:val="21"/>
          <w:lang w:val="en-US" w:eastAsia="zh-CN" w:bidi="ar-SA"/>
        </w:rPr>
        <w:t>、</w:t>
      </w:r>
      <w:r>
        <w:rPr>
          <w:rFonts w:hint="eastAsia" w:ascii="黑体" w:hAnsi="黑体" w:eastAsia="黑体" w:cs="楷体"/>
          <w:b/>
          <w:kern w:val="0"/>
          <w:sz w:val="28"/>
          <w:szCs w:val="21"/>
          <w:lang w:val="en-US" w:eastAsia="zh-CN" w:bidi="ar-SA"/>
        </w:rPr>
        <w:t>成果展示(黑体、四号、行距28磅)</w:t>
      </w:r>
    </w:p>
    <w:p w14:paraId="40BD4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详细描述产品最终呈现的可视化效果，可分段落有重点的进行核心界面、功能的介绍。 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00086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2"/>
        <w:rPr>
          <w:rFonts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</w:pPr>
      <w:r>
        <w:rPr>
          <w:rFonts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  <w:t>1.</w:t>
      </w:r>
      <w:r>
        <w:rPr>
          <w:rFonts w:hint="eastAsia" w:ascii="仿宋" w:hAnsi="仿宋" w:eastAsia="仿宋" w:cs="楷体"/>
          <w:b/>
          <w:bCs/>
          <w:kern w:val="0"/>
          <w:sz w:val="24"/>
          <w:szCs w:val="20"/>
          <w:lang w:val="en-US" w:eastAsia="zh-CN" w:bidi="ar-SA"/>
        </w:rPr>
        <w:t>三级标题(仿宋、小四、行距28磅)</w:t>
      </w:r>
    </w:p>
    <w:p w14:paraId="3087B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80" w:firstLine="0" w:firstLineChars="0"/>
        <w:jc w:val="both"/>
        <w:textAlignment w:val="auto"/>
        <w:outlineLvl w:val="3"/>
        <w:rPr>
          <w:rFonts w:ascii="仿宋" w:hAnsi="仿宋" w:eastAsia="仿宋" w:cs="楷体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楷体"/>
          <w:bCs/>
          <w:kern w:val="0"/>
          <w:sz w:val="24"/>
          <w:szCs w:val="20"/>
          <w:lang w:val="en-US" w:eastAsia="zh-CN" w:bidi="ar-SA"/>
        </w:rPr>
        <w:t>（1）四级标题（仿宋、小四、行距28磅）</w:t>
      </w:r>
    </w:p>
    <w:p w14:paraId="78C01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正文。(仿宋、小四、行距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  <w:lang w:eastAsia="zh-CN"/>
        </w:rPr>
        <w:t>28磅</w:t>
      </w: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)</w:t>
      </w:r>
    </w:p>
    <w:p w14:paraId="60ABE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jc w:val="center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图片采用嵌入式格式</w:t>
      </w:r>
    </w:p>
    <w:p w14:paraId="371AA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  <w:t>图1 *</w:t>
      </w:r>
      <w:r>
        <w:rPr>
          <w:rFonts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  <w:t>***</w:t>
      </w:r>
      <w:r>
        <w:rPr>
          <w:rFonts w:hint="eastAsia"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  <w:t>图（黑体、五号）</w:t>
      </w:r>
    </w:p>
    <w:p w14:paraId="30736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jc w:val="center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表格字体使用宋体、五号</w:t>
      </w:r>
    </w:p>
    <w:p w14:paraId="1A4AF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ascii="黑体" w:hAnsi="黑体" w:eastAsia="黑体" w:cs="仿宋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表1</w:t>
      </w:r>
      <w:r>
        <w:rPr>
          <w:rFonts w:ascii="黑体" w:hAnsi="黑体" w:eastAsia="黑体"/>
          <w:sz w:val="21"/>
          <w:szCs w:val="21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****表（黑体、五号）</w:t>
      </w:r>
    </w:p>
    <w:p w14:paraId="3C452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outlineLvl w:val="0"/>
        <w:rPr>
          <w:rFonts w:ascii="黑体" w:hAnsi="黑体" w:eastAsia="黑体" w:cs="楷体"/>
          <w:b/>
          <w:kern w:val="0"/>
          <w:sz w:val="28"/>
          <w:szCs w:val="21"/>
          <w:lang w:val="en-US" w:eastAsia="zh-CN" w:bidi="ar-SA"/>
        </w:rPr>
      </w:pPr>
      <w:r>
        <w:rPr>
          <w:rFonts w:hint="eastAsia" w:ascii="黑体" w:hAnsi="黑体" w:eastAsia="黑体" w:cs="楷体"/>
          <w:b/>
          <w:kern w:val="0"/>
          <w:sz w:val="28"/>
          <w:szCs w:val="21"/>
          <w:lang w:val="en-US" w:eastAsia="zh-CN" w:bidi="ar-SA"/>
        </w:rPr>
        <w:t>五</w:t>
      </w:r>
      <w:r>
        <w:rPr>
          <w:rFonts w:ascii="黑体" w:hAnsi="黑体" w:eastAsia="黑体" w:cs="楷体"/>
          <w:b/>
          <w:kern w:val="0"/>
          <w:sz w:val="28"/>
          <w:szCs w:val="21"/>
          <w:lang w:val="en-US" w:eastAsia="zh-CN" w:bidi="ar-SA"/>
        </w:rPr>
        <w:t>、</w:t>
      </w:r>
      <w:r>
        <w:rPr>
          <w:rFonts w:hint="eastAsia" w:ascii="黑体" w:hAnsi="黑体" w:eastAsia="黑体" w:cs="楷体"/>
          <w:b/>
          <w:kern w:val="0"/>
          <w:sz w:val="28"/>
          <w:szCs w:val="21"/>
          <w:lang w:val="en-US" w:eastAsia="zh-CN" w:bidi="ar-SA"/>
        </w:rPr>
        <w:t>应用成效</w:t>
      </w:r>
      <w:r>
        <w:rPr>
          <w:rFonts w:ascii="黑体" w:hAnsi="黑体" w:eastAsia="黑体" w:cs="楷体"/>
          <w:b/>
          <w:kern w:val="0"/>
          <w:sz w:val="28"/>
          <w:szCs w:val="21"/>
          <w:lang w:val="en-US" w:eastAsia="zh-CN" w:bidi="ar-SA"/>
        </w:rPr>
        <w:t>及推广</w:t>
      </w:r>
      <w:r>
        <w:rPr>
          <w:rFonts w:hint="eastAsia" w:ascii="黑体" w:hAnsi="黑体" w:eastAsia="黑体" w:cs="楷体"/>
          <w:b/>
          <w:kern w:val="0"/>
          <w:sz w:val="28"/>
          <w:szCs w:val="21"/>
          <w:lang w:val="en-US" w:eastAsia="zh-CN" w:bidi="ar-SA"/>
        </w:rPr>
        <w:t>价值</w:t>
      </w:r>
    </w:p>
    <w:p w14:paraId="76D71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包含成果的实用性、价值性、可推广性等</w:t>
      </w:r>
      <w:r>
        <w:rPr>
          <w:rFonts w:ascii="仿宋" w:hAnsi="仿宋" w:cs="仿宋_GB2312"/>
          <w:bCs/>
          <w:i/>
          <w:iCs/>
          <w:kern w:val="0"/>
          <w:sz w:val="24"/>
          <w:szCs w:val="21"/>
        </w:rPr>
        <w:t>。</w:t>
      </w:r>
    </w:p>
    <w:p w14:paraId="3F4AB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1"/>
        <w:rPr>
          <w:rFonts w:ascii="楷体" w:hAnsi="楷体" w:eastAsia="楷体" w:cs="楷体"/>
          <w:b/>
          <w:bCs/>
          <w:kern w:val="0"/>
          <w:sz w:val="24"/>
        </w:rPr>
      </w:pPr>
      <w:r>
        <w:rPr>
          <w:rFonts w:hint="eastAsia" w:ascii="楷体" w:hAnsi="楷体" w:eastAsia="楷体" w:cs="仿宋_GB2312"/>
          <w:b/>
          <w:bCs/>
          <w:kern w:val="0"/>
          <w:sz w:val="24"/>
        </w:rPr>
        <w:t>（一</w:t>
      </w:r>
      <w:r>
        <w:rPr>
          <w:rFonts w:ascii="楷体" w:hAnsi="楷体" w:eastAsia="楷体" w:cs="仿宋_GB2312"/>
          <w:b/>
          <w:bCs/>
          <w:kern w:val="0"/>
          <w:sz w:val="24"/>
        </w:rPr>
        <w:t>）</w:t>
      </w:r>
      <w:r>
        <w:rPr>
          <w:rFonts w:hint="eastAsia" w:ascii="楷体" w:hAnsi="楷体" w:eastAsia="楷体" w:cs="仿宋_GB2312"/>
          <w:b/>
          <w:bCs/>
          <w:kern w:val="0"/>
          <w:sz w:val="24"/>
        </w:rPr>
        <w:t>应用情况</w:t>
      </w:r>
    </w:p>
    <w:p w14:paraId="7A6681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应用部署使用后的情况，访问量、点击量等有关使用情况的统计数据，可用图表辅助表述。</w:t>
      </w:r>
    </w:p>
    <w:p w14:paraId="08628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jc w:val="center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图片采用嵌入式格式</w:t>
      </w:r>
    </w:p>
    <w:p w14:paraId="62625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  <w:t>图1 *</w:t>
      </w:r>
      <w:r>
        <w:rPr>
          <w:rFonts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  <w:t>***</w:t>
      </w:r>
      <w:r>
        <w:rPr>
          <w:rFonts w:hint="eastAsia"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  <w:t>图（黑体、五号）</w:t>
      </w:r>
    </w:p>
    <w:p w14:paraId="056EF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jc w:val="center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表格字体使用宋体、五号</w:t>
      </w:r>
    </w:p>
    <w:p w14:paraId="20CB5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ascii="黑体" w:hAnsi="黑体" w:eastAsia="黑体" w:cs="仿宋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表1</w:t>
      </w:r>
      <w:r>
        <w:rPr>
          <w:rFonts w:ascii="黑体" w:hAnsi="黑体" w:eastAsia="黑体"/>
          <w:sz w:val="21"/>
          <w:szCs w:val="21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****表（黑体、五号）</w:t>
      </w:r>
    </w:p>
    <w:p w14:paraId="02A7F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1"/>
        <w:rPr>
          <w:rFonts w:ascii="楷体" w:hAnsi="楷体" w:eastAsia="楷体" w:cs="仿宋_GB2312"/>
          <w:b/>
          <w:bCs/>
          <w:kern w:val="0"/>
          <w:sz w:val="24"/>
        </w:rPr>
      </w:pPr>
      <w:r>
        <w:rPr>
          <w:rFonts w:hint="eastAsia" w:ascii="楷体" w:hAnsi="楷体" w:eastAsia="楷体" w:cs="仿宋_GB2312"/>
          <w:b/>
          <w:bCs/>
          <w:kern w:val="0"/>
          <w:sz w:val="24"/>
        </w:rPr>
        <w:t>（二</w:t>
      </w:r>
      <w:r>
        <w:rPr>
          <w:rFonts w:ascii="楷体" w:hAnsi="楷体" w:eastAsia="楷体" w:cs="仿宋_GB2312"/>
          <w:b/>
          <w:bCs/>
          <w:kern w:val="0"/>
          <w:sz w:val="24"/>
        </w:rPr>
        <w:t>）</w:t>
      </w:r>
      <w:r>
        <w:rPr>
          <w:rFonts w:hint="eastAsia" w:ascii="楷体" w:hAnsi="楷体" w:eastAsia="楷体" w:cs="仿宋_GB2312"/>
          <w:b/>
          <w:bCs/>
          <w:kern w:val="0"/>
          <w:sz w:val="24"/>
        </w:rPr>
        <w:t>已有成效</w:t>
      </w:r>
    </w:p>
    <w:p w14:paraId="17E35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主要用文字来描述应用使用后取得的成效情况，包括对效能、效率、经济、管理水平、社会治理能力、服务水平等方面的提升成效，解决了哪些问题。</w:t>
      </w:r>
    </w:p>
    <w:p w14:paraId="792CD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用于佐证的截图、应用证明、成效评价证明材料可作为附件放在成果文档末尾提交，不要用插入对象的方式提交。</w:t>
      </w:r>
    </w:p>
    <w:p w14:paraId="08276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jc w:val="center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图片采用嵌入式格式</w:t>
      </w:r>
    </w:p>
    <w:p w14:paraId="585B8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  <w:t>图1 *</w:t>
      </w:r>
      <w:r>
        <w:rPr>
          <w:rFonts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  <w:t>***</w:t>
      </w:r>
      <w:r>
        <w:rPr>
          <w:rFonts w:hint="eastAsia" w:ascii="黑体" w:hAnsi="黑体" w:eastAsia="黑体" w:cs="仿宋_GB2312"/>
          <w:b w:val="0"/>
          <w:kern w:val="0"/>
          <w:sz w:val="21"/>
          <w:szCs w:val="21"/>
          <w:lang w:val="en-US" w:eastAsia="zh-CN" w:bidi="ar-SA"/>
        </w:rPr>
        <w:t>图（黑体、五号）</w:t>
      </w:r>
    </w:p>
    <w:p w14:paraId="0E33B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jc w:val="center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表格字体使用宋体、五号</w:t>
      </w:r>
    </w:p>
    <w:p w14:paraId="23355A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ascii="黑体" w:hAnsi="黑体" w:eastAsia="黑体" w:cs="仿宋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表1</w:t>
      </w:r>
      <w:r>
        <w:rPr>
          <w:rFonts w:ascii="黑体" w:hAnsi="黑体" w:eastAsia="黑体"/>
          <w:sz w:val="21"/>
          <w:szCs w:val="21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****表（黑体、五号）</w:t>
      </w:r>
    </w:p>
    <w:p w14:paraId="40D60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outlineLvl w:val="1"/>
        <w:rPr>
          <w:rFonts w:ascii="仿宋" w:hAnsi="仿宋" w:cs="楷体"/>
          <w:bCs/>
          <w:kern w:val="0"/>
          <w:sz w:val="24"/>
        </w:rPr>
      </w:pPr>
      <w:r>
        <w:rPr>
          <w:rFonts w:hint="eastAsia" w:ascii="楷体" w:hAnsi="楷体" w:eastAsia="楷体" w:cs="仿宋_GB2312"/>
          <w:b/>
          <w:bCs/>
          <w:kern w:val="0"/>
          <w:sz w:val="24"/>
        </w:rPr>
        <w:t>（三</w:t>
      </w:r>
      <w:r>
        <w:rPr>
          <w:rFonts w:ascii="楷体" w:hAnsi="楷体" w:eastAsia="楷体" w:cs="仿宋_GB2312"/>
          <w:b/>
          <w:bCs/>
          <w:kern w:val="0"/>
          <w:sz w:val="24"/>
        </w:rPr>
        <w:t>）</w:t>
      </w:r>
      <w:r>
        <w:rPr>
          <w:rFonts w:hint="eastAsia" w:ascii="楷体" w:hAnsi="楷体" w:eastAsia="楷体" w:cs="仿宋_GB2312"/>
          <w:b/>
          <w:bCs/>
          <w:kern w:val="0"/>
          <w:sz w:val="24"/>
        </w:rPr>
        <w:t>推广前景</w:t>
      </w:r>
    </w:p>
    <w:p w14:paraId="46430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" w:hAnsi="仿宋" w:cs="仿宋_GB2312"/>
          <w:bCs/>
          <w:i/>
          <w:iCs/>
          <w:kern w:val="0"/>
          <w:sz w:val="24"/>
          <w:szCs w:val="21"/>
        </w:rPr>
      </w:pPr>
      <w:r>
        <w:rPr>
          <w:rFonts w:hint="eastAsia" w:ascii="仿宋" w:hAnsi="仿宋" w:cs="仿宋_GB2312"/>
          <w:bCs/>
          <w:i/>
          <w:iCs/>
          <w:kern w:val="0"/>
          <w:sz w:val="24"/>
          <w:szCs w:val="21"/>
        </w:rPr>
        <w:t>描述应用后续进一步推广使用的前景，预期能够进一步解决的问题和取得的成效等内容。</w:t>
      </w:r>
    </w:p>
    <w:p w14:paraId="0BA20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60" w:after="60" w:line="56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52953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/>
        <w:textAlignment w:val="auto"/>
        <w:rPr>
          <w:rFonts w:ascii="仿宋_GB2312" w:hAnsi="仿宋_GB2312" w:eastAsia="仿宋_GB2312" w:cs="仿宋_GB2312"/>
          <w:b/>
          <w:bCs/>
          <w:kern w:val="0"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1"/>
        </w:rPr>
        <w:t>成果文档编写其他注意事项：</w:t>
      </w:r>
    </w:p>
    <w:p w14:paraId="6AF76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_GB2312" w:hAnsi="仿宋_GB2312" w:eastAsia="仿宋_GB2312" w:cs="仿宋_GB2312"/>
          <w:kern w:val="0"/>
          <w:sz w:val="24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1"/>
        </w:rPr>
        <w:t>1.严格按照模版格式编写成果文档材料，确保文档结构和逻辑清晰；</w:t>
      </w:r>
    </w:p>
    <w:p w14:paraId="2CD60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_GB2312" w:hAnsi="仿宋_GB2312" w:eastAsia="仿宋_GB2312" w:cs="仿宋_GB2312"/>
          <w:kern w:val="0"/>
          <w:sz w:val="24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1"/>
        </w:rPr>
        <w:t>2.不使用自动编号编纂成果文档；</w:t>
      </w:r>
    </w:p>
    <w:p w14:paraId="580FA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</w:pPr>
      <w:r>
        <w:rPr>
          <w:rFonts w:hint="eastAsia" w:ascii="仿宋_GB2312" w:hAnsi="仿宋_GB2312" w:eastAsia="仿宋_GB2312" w:cs="仿宋_GB2312"/>
          <w:kern w:val="0"/>
          <w:sz w:val="24"/>
          <w:szCs w:val="21"/>
        </w:rPr>
        <w:t>3.成果文档篇幅应尽量控制在20页以内。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572832"/>
    </w:sdtPr>
    <w:sdtContent>
      <w:p w14:paraId="2E9C4C47"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26C690C7">
    <w:pPr>
      <w:pStyle w:val="6"/>
      <w:ind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D067F"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D23F5"/>
    <w:multiLevelType w:val="multilevel"/>
    <w:tmpl w:val="1D0D23F5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64E07"/>
    <w:rsid w:val="1D664E07"/>
    <w:rsid w:val="65424103"/>
    <w:rsid w:val="684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numPr>
        <w:ilvl w:val="0"/>
        <w:numId w:val="1"/>
      </w:numPr>
      <w:spacing w:before="50" w:beforeLines="50" w:after="50" w:afterLines="50" w:line="560" w:lineRule="exact"/>
      <w:outlineLvl w:val="0"/>
    </w:pPr>
    <w:rPr>
      <w:rFonts w:hint="eastAsia" w:ascii="宋体" w:hAnsi="宋体" w:eastAsia="黑体" w:cs="Times New Roman"/>
      <w:kern w:val="44"/>
      <w:sz w:val="32"/>
      <w:szCs w:val="4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60" w:after="60" w:line="360" w:lineRule="auto"/>
    </w:pPr>
    <w:rPr>
      <w:rFonts w:ascii="Times New Roman" w:hAnsi="Times New Roman" w:eastAsia="宋体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Normal Indent"/>
    <w:basedOn w:val="1"/>
    <w:next w:val="2"/>
    <w:qFormat/>
    <w:uiPriority w:val="0"/>
    <w:pPr>
      <w:ind w:firstLine="420"/>
    </w:pPr>
    <w:rPr>
      <w:rFonts w:ascii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3829</Words>
  <Characters>3993</Characters>
  <Lines>0</Lines>
  <Paragraphs>0</Paragraphs>
  <TotalTime>1</TotalTime>
  <ScaleCrop>false</ScaleCrop>
  <LinksUpToDate>false</LinksUpToDate>
  <CharactersWithSpaces>4010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2025-05-27T01:01:00Z</dcterms:created>
  <dc:creator>admin</dc:creator>
  <cp:lastModifiedBy>鼎易客服-袁</cp:lastModifiedBy>
  <dcterms:modified xsi:type="dcterms:W3CDTF">2025-06-16T06:41:24Z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eyJoZGlkIjoiNmMxNTEwN2I5ZGYyOGNlZDVjODkzZDEyOTgzMDE5N2MiLCJ1c2VySWQiOiI3OTI0NTE0NTEifQ==</vt:lpwstr>
  </property>
  <property fmtid="{D5CDD505-2E9C-101B-9397-08002B2CF9AE}" pid="4" name="ICV">
    <vt:lpwstr>89385F77A6D6416CAD16DCB542776206_12</vt:lpwstr>
  </property>
</Properties>
</file>